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F4B" w:rsidRPr="00AD7F4B" w:rsidRDefault="00AD7F4B" w:rsidP="00AD7F4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7F4B">
        <w:rPr>
          <w:rFonts w:ascii="Times New Roman" w:eastAsia="Calibri" w:hAnsi="Times New Roman" w:cs="Times New Roman"/>
          <w:b/>
          <w:bCs/>
          <w:sz w:val="28"/>
          <w:szCs w:val="28"/>
        </w:rPr>
        <w:t>Министерство труда и социальной защиты Саратовской области</w:t>
      </w:r>
    </w:p>
    <w:p w:rsidR="00AD7F4B" w:rsidRPr="00AD7F4B" w:rsidRDefault="00AD7F4B" w:rsidP="00AD7F4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7F4B">
        <w:rPr>
          <w:rFonts w:ascii="Times New Roman" w:eastAsia="Calibri" w:hAnsi="Times New Roman" w:cs="Times New Roman"/>
          <w:b/>
          <w:bCs/>
          <w:sz w:val="28"/>
          <w:szCs w:val="28"/>
        </w:rPr>
        <w:t>Государственное автономное учреждение Саратовской области</w:t>
      </w:r>
    </w:p>
    <w:p w:rsidR="00AD7F4B" w:rsidRPr="00AD7F4B" w:rsidRDefault="00AD7F4B" w:rsidP="00AD7F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7F4B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proofErr w:type="spellStart"/>
      <w:r w:rsidRPr="00AD7F4B">
        <w:rPr>
          <w:rFonts w:ascii="Times New Roman" w:eastAsia="Calibri" w:hAnsi="Times New Roman" w:cs="Times New Roman"/>
          <w:b/>
          <w:bCs/>
          <w:sz w:val="28"/>
          <w:szCs w:val="28"/>
        </w:rPr>
        <w:t>Марксовский</w:t>
      </w:r>
      <w:proofErr w:type="spellEnd"/>
      <w:r w:rsidRPr="00AD7F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реабилитационный центр для детей и подростков с ограниченными возможностями»</w:t>
      </w:r>
    </w:p>
    <w:p w:rsidR="00AD7F4B" w:rsidRPr="00AD7F4B" w:rsidRDefault="00AD7F4B" w:rsidP="00AD7F4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F4B" w:rsidRPr="00AD7F4B" w:rsidRDefault="00AD7F4B" w:rsidP="00AD7F4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D7F4B" w:rsidRPr="00AD7F4B" w:rsidRDefault="00AD7F4B" w:rsidP="00AD7F4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D7F4B" w:rsidRPr="00AD7F4B" w:rsidRDefault="00AD7F4B" w:rsidP="00AD7F4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D7F4B" w:rsidRPr="00AD7F4B" w:rsidRDefault="00AD7F4B" w:rsidP="00AD7F4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D7F4B">
        <w:rPr>
          <w:rFonts w:ascii="Times New Roman" w:eastAsia="Calibri" w:hAnsi="Times New Roman" w:cs="Times New Roman"/>
          <w:b/>
          <w:sz w:val="36"/>
          <w:szCs w:val="36"/>
        </w:rPr>
        <w:t>«Школа для родителей»</w:t>
      </w:r>
    </w:p>
    <w:p w:rsidR="00AD7F4B" w:rsidRPr="00AD7F4B" w:rsidRDefault="00AD7F4B" w:rsidP="00AD7F4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D7F4B">
        <w:rPr>
          <w:rFonts w:ascii="Times New Roman" w:eastAsia="Calibri" w:hAnsi="Times New Roman" w:cs="Times New Roman"/>
          <w:b/>
          <w:sz w:val="32"/>
          <w:szCs w:val="32"/>
        </w:rPr>
        <w:t>Беседа на тему: «</w:t>
      </w:r>
      <w:r>
        <w:rPr>
          <w:rFonts w:ascii="Times New Roman" w:eastAsia="Calibri" w:hAnsi="Times New Roman" w:cs="Times New Roman"/>
          <w:b/>
          <w:sz w:val="32"/>
          <w:szCs w:val="32"/>
        </w:rPr>
        <w:t>Играем-развиваем»</w:t>
      </w:r>
    </w:p>
    <w:p w:rsidR="00AD7F4B" w:rsidRPr="00AD7F4B" w:rsidRDefault="00742D56" w:rsidP="00AD7F4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5A44763" wp14:editId="5BDA8FF6">
            <wp:extent cx="3775921" cy="2600325"/>
            <wp:effectExtent l="0" t="0" r="0" b="0"/>
            <wp:docPr id="2" name="Рисунок 2" descr="https://photonfm.ru/wa-data/public/shop/products/27/10/1027/images/6694/6694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tonfm.ru/wa-data/public/shop/products/27/10/1027/images/6694/6694.9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271" cy="26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F4B" w:rsidRPr="00AD7F4B" w:rsidRDefault="00AD7F4B" w:rsidP="00AD7F4B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D7F4B">
        <w:rPr>
          <w:rFonts w:ascii="Times New Roman" w:eastAsia="Calibri" w:hAnsi="Times New Roman" w:cs="Times New Roman"/>
          <w:i/>
          <w:sz w:val="28"/>
          <w:szCs w:val="28"/>
        </w:rPr>
        <w:t xml:space="preserve">Информацию подготовил: педагог-психолог </w:t>
      </w:r>
    </w:p>
    <w:p w:rsidR="00AD7F4B" w:rsidRPr="00AD7F4B" w:rsidRDefault="00AD7F4B" w:rsidP="00AD7F4B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D7F4B">
        <w:rPr>
          <w:rFonts w:ascii="Times New Roman" w:eastAsia="Calibri" w:hAnsi="Times New Roman" w:cs="Times New Roman"/>
          <w:i/>
          <w:sz w:val="28"/>
          <w:szCs w:val="28"/>
        </w:rPr>
        <w:t>Андреева Н.Э.</w:t>
      </w:r>
      <w:r w:rsidRPr="00AD7F4B">
        <w:rPr>
          <w:rFonts w:ascii="Times New Roman" w:eastAsia="Calibri" w:hAnsi="Times New Roman" w:cs="Times New Roman"/>
          <w:i/>
          <w:sz w:val="28"/>
          <w:szCs w:val="28"/>
        </w:rPr>
        <w:br/>
      </w:r>
    </w:p>
    <w:p w:rsidR="00AD7F4B" w:rsidRPr="00AD7F4B" w:rsidRDefault="00AD7F4B" w:rsidP="00AD7F4B">
      <w:pPr>
        <w:tabs>
          <w:tab w:val="left" w:pos="3390"/>
        </w:tabs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D7F4B" w:rsidRPr="00AD7F4B" w:rsidRDefault="00AD7F4B" w:rsidP="00AD7F4B">
      <w:pPr>
        <w:tabs>
          <w:tab w:val="left" w:pos="3390"/>
        </w:tabs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D7F4B" w:rsidRPr="00AD7F4B" w:rsidRDefault="00AD7F4B" w:rsidP="00AD7F4B">
      <w:pPr>
        <w:tabs>
          <w:tab w:val="left" w:pos="3390"/>
        </w:tabs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D7F4B" w:rsidRPr="00AD7F4B" w:rsidRDefault="00AD7F4B" w:rsidP="00AD7F4B">
      <w:pPr>
        <w:tabs>
          <w:tab w:val="left" w:pos="339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F4B" w:rsidRPr="00AD7F4B" w:rsidRDefault="00AD7F4B" w:rsidP="00AD7F4B">
      <w:pPr>
        <w:tabs>
          <w:tab w:val="left" w:pos="3390"/>
        </w:tabs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D7F4B">
        <w:rPr>
          <w:rFonts w:ascii="Times New Roman" w:eastAsia="Calibri" w:hAnsi="Times New Roman" w:cs="Times New Roman"/>
          <w:sz w:val="28"/>
          <w:szCs w:val="28"/>
        </w:rPr>
        <w:tab/>
      </w:r>
    </w:p>
    <w:p w:rsidR="00AD7F4B" w:rsidRPr="00AD7F4B" w:rsidRDefault="00AD7F4B" w:rsidP="00AD7F4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Маркс, 2023</w:t>
      </w:r>
    </w:p>
    <w:p w:rsidR="00157799" w:rsidRPr="00742D56" w:rsidRDefault="00AD7F4B" w:rsidP="00742D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F4B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D843E2" w:rsidRDefault="00D843E2" w:rsidP="00F01067">
      <w:pPr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00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«Руки учат голову, затем поумневшая голова учит руки, а умелые руки снова способствуют развитию мозга»</w:t>
      </w:r>
      <w:r w:rsidRPr="006E00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D843E2" w:rsidRPr="00F01067" w:rsidRDefault="00D843E2" w:rsidP="00F01067">
      <w:pPr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D843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 Петрович Павлов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6E0038" w:rsidRDefault="00E0555F" w:rsidP="006E0038">
      <w:pPr>
        <w:pStyle w:val="a3"/>
        <w:ind w:firstLine="708"/>
        <w:jc w:val="both"/>
        <w:rPr>
          <w:sz w:val="28"/>
          <w:szCs w:val="28"/>
        </w:rPr>
      </w:pPr>
      <w:r w:rsidRPr="006E0038">
        <w:rPr>
          <w:sz w:val="28"/>
          <w:szCs w:val="28"/>
        </w:rPr>
        <w:t>Сегодня все чаще в работе с детьми используется нейропсихологический подход</w:t>
      </w:r>
      <w:r w:rsidR="00A270DC" w:rsidRPr="006E0038">
        <w:rPr>
          <w:sz w:val="28"/>
          <w:szCs w:val="28"/>
        </w:rPr>
        <w:t>.</w:t>
      </w:r>
    </w:p>
    <w:p w:rsidR="006E0038" w:rsidRDefault="00DC2525" w:rsidP="006E0038">
      <w:pPr>
        <w:pStyle w:val="a3"/>
        <w:ind w:firstLine="708"/>
        <w:jc w:val="both"/>
        <w:rPr>
          <w:sz w:val="28"/>
          <w:szCs w:val="28"/>
        </w:rPr>
      </w:pPr>
      <w:r w:rsidRPr="006E0038">
        <w:rPr>
          <w:b/>
          <w:i/>
          <w:sz w:val="28"/>
          <w:szCs w:val="28"/>
        </w:rPr>
        <w:t>Нейропсихология</w:t>
      </w:r>
      <w:r w:rsidRPr="006E0038">
        <w:rPr>
          <w:sz w:val="28"/>
          <w:szCs w:val="28"/>
        </w:rPr>
        <w:t xml:space="preserve"> — это наука о мозговой организации высш</w:t>
      </w:r>
      <w:r w:rsidR="00635A02" w:rsidRPr="006E0038">
        <w:rPr>
          <w:sz w:val="28"/>
          <w:szCs w:val="28"/>
        </w:rPr>
        <w:t>и</w:t>
      </w:r>
      <w:r w:rsidR="006E0038" w:rsidRPr="006E0038">
        <w:rPr>
          <w:sz w:val="28"/>
          <w:szCs w:val="28"/>
        </w:rPr>
        <w:t>х психических функций человека. Она</w:t>
      </w:r>
      <w:r w:rsidRPr="006E0038">
        <w:rPr>
          <w:sz w:val="28"/>
          <w:szCs w:val="28"/>
        </w:rPr>
        <w:t xml:space="preserve"> изучает психические процессы в мозге: восприятие, внимание, пространственную ориентацию, речь, память, эмоциональное реагирование, моторику и др.  </w:t>
      </w:r>
    </w:p>
    <w:p w:rsidR="009F7FCB" w:rsidRPr="006E0038" w:rsidRDefault="009F7FCB" w:rsidP="006E0038">
      <w:pPr>
        <w:pStyle w:val="a3"/>
        <w:ind w:firstLine="708"/>
        <w:jc w:val="both"/>
        <w:rPr>
          <w:strike/>
          <w:sz w:val="28"/>
          <w:szCs w:val="28"/>
        </w:rPr>
      </w:pPr>
      <w:r w:rsidRPr="006E0038">
        <w:rPr>
          <w:sz w:val="28"/>
          <w:szCs w:val="28"/>
        </w:rPr>
        <w:t>С использованием в работе нейропсихологических игр и упражнений, решаются следующие задачи:</w:t>
      </w:r>
    </w:p>
    <w:p w:rsidR="009F7FCB" w:rsidRPr="006E0038" w:rsidRDefault="009F7FCB" w:rsidP="006E003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учится чувствовать в пространстве свое тело.</w:t>
      </w:r>
    </w:p>
    <w:p w:rsidR="009F7FCB" w:rsidRPr="006E0038" w:rsidRDefault="009F7FCB" w:rsidP="006E003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зрительно-моторная координация </w:t>
      </w:r>
      <w:r w:rsidRPr="006E00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(глаз-рука, способность точно направлять движение)</w:t>
      </w:r>
      <w:r w:rsidR="006E00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F7FCB" w:rsidRPr="006E0038" w:rsidRDefault="009F7FCB" w:rsidP="006E003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3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правильное взаимодействие ног и рук.</w:t>
      </w:r>
    </w:p>
    <w:p w:rsidR="009F7FCB" w:rsidRPr="006E0038" w:rsidRDefault="009F7FCB" w:rsidP="006E003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слуховое и зрительное внимание.</w:t>
      </w:r>
    </w:p>
    <w:p w:rsidR="009F7FCB" w:rsidRPr="006E0038" w:rsidRDefault="009F7FCB" w:rsidP="006E003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учится последовательно выполнять действия.</w:t>
      </w:r>
    </w:p>
    <w:p w:rsidR="00986B54" w:rsidRPr="00986B54" w:rsidRDefault="00986B54" w:rsidP="00986B5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Основоположник отечественной нейропсихологии Александр Романович </w:t>
      </w:r>
      <w:proofErr w:type="spellStart"/>
      <w:r w:rsidRPr="00986B5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Лурия</w:t>
      </w:r>
      <w:proofErr w:type="spellEnd"/>
      <w:r w:rsidRPr="0098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отмечал, что высшие психические функции возникают на основе относительно элементарных моторных и сенсорных процессов.</w:t>
      </w:r>
    </w:p>
    <w:p w:rsidR="00986B54" w:rsidRDefault="00986B54" w:rsidP="009C3C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B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развивая телесную моторику в подвижных играх, танцах, на занятиях ритмики, при игре на музыкальных инструментах, создаются предпосылки для становления таких процессов как речь и мышление.</w:t>
      </w:r>
    </w:p>
    <w:p w:rsidR="005547BA" w:rsidRPr="005547BA" w:rsidRDefault="005547BA" w:rsidP="005547B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B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технологии повышают интерес и мотивацию, помогают не бояться ошибок, развивают коммуникацию. Ведь игра — это естественное состояние и потребность любого ребенка.</w:t>
      </w:r>
    </w:p>
    <w:p w:rsidR="005547BA" w:rsidRPr="005547BA" w:rsidRDefault="005547BA" w:rsidP="005547B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BA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Абсолютно у любой игры есть развивающий потенциал. Если указано, что игра нейропсихологическая, то обязательно в правилах описано, для кого она будет наиболее полезна и детям какого возраста рекомендована. Чаще всего это возраст от пяти лет и старше. Так что такие игры родители могут покупать и без рекомендаций специалиста — они в любом случае полезны и интересны.</w:t>
      </w:r>
    </w:p>
    <w:p w:rsidR="005547BA" w:rsidRDefault="005547BA" w:rsidP="005547B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их авторами являются практикующие </w:t>
      </w:r>
      <w:proofErr w:type="spellStart"/>
      <w:r w:rsidRPr="005547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нейропсихологи</w:t>
      </w:r>
      <w:proofErr w:type="spellEnd"/>
      <w:r w:rsidRPr="005547B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придумали и подобрали материал, опираясь на свой опыт работы. А часто в какой-то степени соавторами становятся сами дети, с которыми они работают. Их фантазия и идеи вдохновляют на создание новых игр.</w:t>
      </w:r>
    </w:p>
    <w:p w:rsidR="006E0038" w:rsidRDefault="00635A02" w:rsidP="006E003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00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Нейропсихологи</w:t>
      </w:r>
      <w:proofErr w:type="spellEnd"/>
      <w:r w:rsidRPr="006E0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FCB" w:rsidRPr="006E003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утверждают, что нарушение межполушарного взаимодействия является одной из причин недостатков речи, чтения и письма.</w:t>
      </w:r>
    </w:p>
    <w:p w:rsidR="00E76221" w:rsidRPr="009C3C0C" w:rsidRDefault="009C3C0C" w:rsidP="009C3C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C0C">
        <w:rPr>
          <w:rFonts w:ascii="Times New Roman" w:hAnsi="Times New Roman" w:cs="Times New Roman"/>
          <w:sz w:val="28"/>
          <w:szCs w:val="28"/>
        </w:rPr>
        <w:t>Для развития межполушарных связей полезно играть со специальными тренажерами (межполушарными досками). Это приспособление сделано из дерева и выглядит как два зеркально отраженных лабиринта. Ребенку нужно передвигать два бегунка одновременно. Эта игра стимулирует работу обоих полушарий головного мозга, влияет на синхронизацию работы глаз и рук, а также развивает концентрацию, усидчивость, внимательность и мелкую моторику.</w:t>
      </w:r>
    </w:p>
    <w:p w:rsidR="00045687" w:rsidRPr="00045687" w:rsidRDefault="005547BA" w:rsidP="00B30A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931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0456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  <w:r w:rsidR="00045687" w:rsidRPr="000456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Копилка упражнений:</w:t>
      </w:r>
    </w:p>
    <w:p w:rsidR="00093196" w:rsidRPr="00260FF3" w:rsidRDefault="00093196" w:rsidP="00B30A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spellStart"/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Нейротаблицы</w:t>
      </w:r>
      <w:proofErr w:type="spellEnd"/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на внимание»</w:t>
      </w:r>
      <w:r w:rsidR="00483A5E"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данных играх необходимо одновременно двумя руками находить одинаковые объекты слева и справа. Объекты могут быть абсолютно разные: дикие и домашние животные, цифры, числа, русский и английский алфавит и т. д. Можно полностью изменить изображения по Вашим педагогическим потребностям. Можно играть всей группой на скорость. Можно делиться на команды или научить детей играть вдвоем. Также в эту игру можно играть одному.</w:t>
      </w:r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«Соедини точки»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цель которой соединить верхние и нижние точки по пунктирным линиям от края к середине или наоборот, и усложненный вариант (без них, затем нужно называть получившиеся сочетание с автоматизируемым звуком.</w:t>
      </w:r>
      <w:proofErr w:type="gramEnd"/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Например: У Савы кактус, а у Алисы сумка.</w:t>
      </w:r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Похожая игра </w:t>
      </w: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«Умные дорожки»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нужно также провести одновременно пальцами обеих рук по дорожке.</w:t>
      </w:r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«Веселые пальчики»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Здесь ребенок называет картинку и поднимает пальчик с нужным цветом. Сначала играем с одной картинкой на две руки, а затем на каждую руку используем разные картинки.</w:t>
      </w:r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«Найди такую же цифру»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3A5E"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выкладываются цифры, вырезанные из разных материалов: дерева, ткани и других. Ему нужно найти одинаковые цифры, например, все 3.</w:t>
      </w:r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«Узнай цифру на ощупь»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3A5E"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мешочек складываются вырезанные цифры, ребенок в него запускает руку и ищет предложенную цифру.</w:t>
      </w:r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«Составь фигуру»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3A5E"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предлагают из нескольких частей сложить геометрическую фигуру: квадрат, круг, прямоугольник.</w:t>
      </w:r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«Большие, маленькие, средние»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3A5E"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раскладываются предметы разного размера, и предлагают ему на три кучки разложить их по размеру.</w:t>
      </w:r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60F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Зеркальное рисование.</w:t>
      </w:r>
      <w:r w:rsidR="00483A5E" w:rsidRPr="00260F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даётся рисунок в перевёрнутом виде. Рисунок может быть любой, разного уровня сложности, в зависимости от возраста ребёнка. Желательно, чтобы присутствовало много мелких деталей. Ребёнку нужно внимательно посмотреть на рисунок и нарисовать такой же, но не перевёрнутый.</w:t>
      </w:r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в своей работе используем </w:t>
      </w:r>
      <w:proofErr w:type="spellStart"/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упражнения. </w:t>
      </w:r>
      <w:proofErr w:type="gramStart"/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spellStart"/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Кин</w:t>
      </w:r>
      <w:bookmarkStart w:id="0" w:name="_GoBack"/>
      <w:bookmarkEnd w:id="0"/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езиологические</w:t>
      </w:r>
      <w:proofErr w:type="spellEnd"/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направлены на развитие общей двигательной координации, формирование крупных </w:t>
      </w:r>
      <w:proofErr w:type="spellStart"/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содружественных</w:t>
      </w:r>
      <w:proofErr w:type="spellEnd"/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 двумя руками и ногами, развитие координации рук и ног, развитие крупной моторики, развитие межполушарных связей в упражнениях по развитию мелкой моторики рук, одновременное использование речи и движений.</w:t>
      </w:r>
      <w:proofErr w:type="gramEnd"/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«Ухо – нос»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ребенок левой рукой держится за кончик носа, а правой – за мочку уха. По хлопку ребенок меняет положения рук. Выполнять это </w:t>
      </w:r>
      <w:proofErr w:type="gramStart"/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proofErr w:type="gramEnd"/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стоя на балансировочной доске.</w:t>
      </w:r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«Цветочек»</w:t>
      </w:r>
      <w:r w:rsidR="00483A5E"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Сложить пальцы руки в </w:t>
      </w: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«цветок»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попеременно опускать по 2 </w:t>
      </w: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«лепестка»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(пальцы руки, чередуя лепестки.</w:t>
      </w:r>
      <w:proofErr w:type="gramEnd"/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Усложнить</w:t>
      </w:r>
      <w:proofErr w:type="gramEnd"/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одновременно выполняя обеими руками синхронно.</w:t>
      </w:r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«Коза-корова»</w:t>
      </w:r>
      <w:r w:rsidR="00483A5E"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Попеременно менять положение пальцев обоих рук с </w:t>
      </w: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«козы»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F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(указательный и средний палец не согнуты в кулак)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«корову»</w:t>
      </w:r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«Молчу — шепчу — кричу»</w:t>
      </w:r>
      <w:r w:rsidR="00483A5E"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придумать знаки, которые обозначают, что именно нужно делать: молчать, шептать или кричать и показывать их ребенку. Он должен реагировать соответствующим образом.</w:t>
      </w:r>
    </w:p>
    <w:p w:rsidR="00093196" w:rsidRPr="00260FF3" w:rsidRDefault="00093196" w:rsidP="000456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«Прикосновения»</w:t>
      </w:r>
      <w:r w:rsidR="00483A5E"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F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игры потребуются предметы, сделанные из различных материалов: стекла, дерева, меха и т. д. Их следует положить на стол возле ребенка, завязать ему глаза. Предложить определить, что именно за предмет у него в руках.</w:t>
      </w:r>
    </w:p>
    <w:sectPr w:rsidR="00093196" w:rsidRPr="00260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507B"/>
    <w:multiLevelType w:val="multilevel"/>
    <w:tmpl w:val="ADE6E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5139D5"/>
    <w:multiLevelType w:val="multilevel"/>
    <w:tmpl w:val="C6E6F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895454"/>
    <w:multiLevelType w:val="multilevel"/>
    <w:tmpl w:val="DD0C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9F4F5A"/>
    <w:multiLevelType w:val="hybridMultilevel"/>
    <w:tmpl w:val="6EBA6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D2F35"/>
    <w:multiLevelType w:val="multilevel"/>
    <w:tmpl w:val="9EA8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F52"/>
    <w:rsid w:val="00020284"/>
    <w:rsid w:val="00045687"/>
    <w:rsid w:val="00093196"/>
    <w:rsid w:val="00157799"/>
    <w:rsid w:val="001D70F8"/>
    <w:rsid w:val="00260FF3"/>
    <w:rsid w:val="0032113C"/>
    <w:rsid w:val="00367A72"/>
    <w:rsid w:val="00395553"/>
    <w:rsid w:val="00483A5E"/>
    <w:rsid w:val="005547BA"/>
    <w:rsid w:val="00635A02"/>
    <w:rsid w:val="006474C4"/>
    <w:rsid w:val="006E0038"/>
    <w:rsid w:val="00741830"/>
    <w:rsid w:val="00742D56"/>
    <w:rsid w:val="00810E5F"/>
    <w:rsid w:val="00986B54"/>
    <w:rsid w:val="009C3C0C"/>
    <w:rsid w:val="009F7FCB"/>
    <w:rsid w:val="00A14B90"/>
    <w:rsid w:val="00A270DC"/>
    <w:rsid w:val="00AD7F4B"/>
    <w:rsid w:val="00B24F52"/>
    <w:rsid w:val="00B30AD7"/>
    <w:rsid w:val="00CA6385"/>
    <w:rsid w:val="00D843E2"/>
    <w:rsid w:val="00DC2525"/>
    <w:rsid w:val="00E0555F"/>
    <w:rsid w:val="00E76221"/>
    <w:rsid w:val="00F0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70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70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22</cp:revision>
  <cp:lastPrinted>2023-06-29T10:12:00Z</cp:lastPrinted>
  <dcterms:created xsi:type="dcterms:W3CDTF">2021-09-16T20:15:00Z</dcterms:created>
  <dcterms:modified xsi:type="dcterms:W3CDTF">2023-10-19T09:56:00Z</dcterms:modified>
</cp:coreProperties>
</file>