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D4B4" w:themeColor="accent6" w:themeTint="66"/>
  <w:body>
    <w:p w:rsidR="00570876" w:rsidRPr="0097518E" w:rsidRDefault="00570876" w:rsidP="00CE6C32">
      <w:pPr>
        <w:shd w:val="clear" w:color="auto" w:fill="FABF8F" w:themeFill="accent6" w:themeFillTint="99"/>
        <w:spacing w:after="0" w:line="240" w:lineRule="auto"/>
        <w:jc w:val="center"/>
        <w:outlineLvl w:val="0"/>
        <w:rPr>
          <w:rFonts w:eastAsia="Times New Roman" w:cs="Arial"/>
          <w:b/>
          <w:i/>
          <w:iCs/>
          <w:color w:val="000000" w:themeColor="text1"/>
          <w:kern w:val="36"/>
          <w:sz w:val="36"/>
          <w:szCs w:val="36"/>
          <w:u w:val="single"/>
          <w:lang w:eastAsia="ru-RU"/>
        </w:rPr>
      </w:pPr>
      <w:r w:rsidRPr="0097518E">
        <w:rPr>
          <w:rFonts w:eastAsia="Times New Roman" w:cs="Arial"/>
          <w:b/>
          <w:i/>
          <w:iCs/>
          <w:color w:val="000000" w:themeColor="text1"/>
          <w:kern w:val="36"/>
          <w:sz w:val="36"/>
          <w:szCs w:val="36"/>
          <w:u w:val="single"/>
          <w:lang w:eastAsia="ru-RU"/>
        </w:rPr>
        <w:t>Информационный лист</w:t>
      </w:r>
    </w:p>
    <w:p w:rsidR="00C80C61" w:rsidRPr="0097518E" w:rsidRDefault="00C80C61" w:rsidP="00CE6C32">
      <w:pPr>
        <w:shd w:val="clear" w:color="auto" w:fill="FABF8F" w:themeFill="accent6" w:themeFillTint="99"/>
        <w:spacing w:after="0" w:line="240" w:lineRule="auto"/>
        <w:jc w:val="center"/>
        <w:outlineLvl w:val="0"/>
        <w:rPr>
          <w:rFonts w:eastAsia="Times New Roman" w:cs="Arial"/>
          <w:b/>
          <w:i/>
          <w:iCs/>
          <w:color w:val="000000" w:themeColor="text1"/>
          <w:kern w:val="36"/>
          <w:sz w:val="36"/>
          <w:szCs w:val="36"/>
          <w:u w:val="single"/>
          <w:lang w:eastAsia="ru-RU"/>
        </w:rPr>
      </w:pPr>
      <w:r w:rsidRPr="0097518E">
        <w:rPr>
          <w:rFonts w:eastAsia="Times New Roman" w:cs="Arial"/>
          <w:b/>
          <w:i/>
          <w:iCs/>
          <w:color w:val="000000" w:themeColor="text1"/>
          <w:kern w:val="36"/>
          <w:sz w:val="36"/>
          <w:szCs w:val="36"/>
          <w:u w:val="single"/>
          <w:lang w:eastAsia="ru-RU"/>
        </w:rPr>
        <w:t>Права детей с ОВЗ и детей - инвалидов в системе образования</w:t>
      </w:r>
    </w:p>
    <w:p w:rsidR="002E3EB2" w:rsidRPr="008A1524" w:rsidRDefault="00C80C61" w:rsidP="00CE6C32">
      <w:pPr>
        <w:shd w:val="clear" w:color="auto" w:fill="FABF8F" w:themeFill="accent6" w:themeFillTint="99"/>
        <w:spacing w:after="0" w:line="240" w:lineRule="auto"/>
        <w:jc w:val="center"/>
        <w:rPr>
          <w:rFonts w:eastAsia="Times New Roman" w:cs="Arial"/>
          <w:b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Федеральный закон принят Государственной Думой </w:t>
      </w:r>
    </w:p>
    <w:p w:rsidR="00C80C61" w:rsidRPr="008A1524" w:rsidRDefault="00C80C61" w:rsidP="00CE6C32">
      <w:pPr>
        <w:shd w:val="clear" w:color="auto" w:fill="FABF8F" w:themeFill="accent6" w:themeFillTint="99"/>
        <w:spacing w:after="0" w:line="240" w:lineRule="auto"/>
        <w:jc w:val="center"/>
        <w:rPr>
          <w:rFonts w:eastAsia="Times New Roman" w:cs="Arial"/>
          <w:b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23 июля 2024 года и одобрен Советом Федерации 2 августа 2024 года.</w:t>
      </w:r>
    </w:p>
    <w:p w:rsidR="0028631C" w:rsidRPr="008A1524" w:rsidRDefault="0028631C" w:rsidP="00CE6C32">
      <w:pPr>
        <w:shd w:val="clear" w:color="auto" w:fill="FABF8F" w:themeFill="accent6" w:themeFillTint="99"/>
        <w:spacing w:before="120" w:after="120" w:line="240" w:lineRule="auto"/>
        <w:ind w:right="-1" w:hanging="142"/>
        <w:jc w:val="center"/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</w:pPr>
      <w:r w:rsidRPr="008A1524">
        <w:rPr>
          <w:noProof/>
          <w:sz w:val="24"/>
          <w:szCs w:val="24"/>
        </w:rPr>
        <w:drawing>
          <wp:inline distT="0" distB="0" distL="0" distR="0" wp14:anchorId="525330A4" wp14:editId="22DC6034">
            <wp:extent cx="3050540" cy="1778000"/>
            <wp:effectExtent l="76200" t="76200" r="73660" b="69850"/>
            <wp:docPr id="8369787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78797" name=""/>
                    <pic:cNvPicPr/>
                  </pic:nvPicPr>
                  <pic:blipFill rotWithShape="1">
                    <a:blip r:embed="rId6"/>
                    <a:srcRect l="29068" t="36293" r="36398" b="2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51" cy="1786516"/>
                    </a:xfrm>
                    <a:prstGeom prst="rect">
                      <a:avLst/>
                    </a:prstGeom>
                    <a:ln w="76200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C61" w:rsidRPr="008A1524" w:rsidRDefault="00C80C61" w:rsidP="00CE6C32">
      <w:pPr>
        <w:shd w:val="clear" w:color="auto" w:fill="FABF8F" w:themeFill="accent6" w:themeFillTint="99"/>
        <w:spacing w:before="120" w:after="120" w:line="240" w:lineRule="auto"/>
        <w:ind w:right="-1" w:firstLine="708"/>
        <w:jc w:val="both"/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  <w:t>Государственно-правового управления Федеральным законом устанавливается, что образовательная организация обязана создавать специальные условия для получения образования обучающимися с ограниченными возможностями здоровья, инвалидами (детьми-инвалидами) в соответствии с рекомендациями психолого-медико-педагогической комиссии, а для инвалидов (детей-инвалидов) также в соответствии с индивидуальной программой реабилитации и абилитации инвалида (ребёнка-инвалида).</w:t>
      </w:r>
    </w:p>
    <w:p w:rsidR="00C80C61" w:rsidRPr="008A1524" w:rsidRDefault="00C80C61" w:rsidP="00CE6C32">
      <w:pPr>
        <w:shd w:val="clear" w:color="auto" w:fill="FABF8F" w:themeFill="accent6" w:themeFillTint="99"/>
        <w:spacing w:before="120" w:after="120" w:line="240" w:lineRule="auto"/>
        <w:ind w:right="-1"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Согласно Федеральному закону основанием для организации </w:t>
      </w:r>
      <w:r w:rsidRPr="008A1524">
        <w:rPr>
          <w:rFonts w:eastAsia="Times New Roman" w:cs="Arial"/>
          <w:b/>
          <w:color w:val="000000" w:themeColor="text1"/>
          <w:sz w:val="24"/>
          <w:szCs w:val="24"/>
          <w:u w:val="single"/>
          <w:lang w:eastAsia="ru-RU"/>
        </w:rPr>
        <w:t>обучения на дому</w:t>
      </w: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лиц, осваивающих основные общеобразовательные программы и нуждающихся в длительном лечении, а также детей-инвалидов, которые по состоянию здоровья не могут посещать образовательные организации, являются обращение родителей (законных представителей) в письменной форме и медицинское заключение о наличии у ребёнка соответствующего заболевания, выданное медицинской организацией в порядке, установленном Минздравом России. Основанием для организации </w:t>
      </w:r>
      <w:r w:rsidRPr="008A1524">
        <w:rPr>
          <w:rFonts w:eastAsia="Times New Roman" w:cs="Arial"/>
          <w:b/>
          <w:color w:val="000000" w:themeColor="text1"/>
          <w:sz w:val="24"/>
          <w:szCs w:val="24"/>
          <w:u w:val="single"/>
          <w:lang w:eastAsia="ru-RU"/>
        </w:rPr>
        <w:t>обучения в медицинской организации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являются обращение в письменной форме родителей (законных представителей) и справка, выданная медицинской организацией в порядке, установленном Минздравом России, подтверждающая факт госпитализации ребёнка в медицинскую организацию, оказывающую специализированную, в том числе высокотехнологичную, медицинскую помощь.</w:t>
      </w:r>
    </w:p>
    <w:p w:rsidR="00C80C61" w:rsidRPr="008A1524" w:rsidRDefault="00C80C61" w:rsidP="00CE6C32">
      <w:pPr>
        <w:shd w:val="clear" w:color="auto" w:fill="FABF8F" w:themeFill="accent6" w:themeFillTint="99"/>
        <w:spacing w:before="120" w:after="120" w:line="240" w:lineRule="auto"/>
        <w:ind w:right="-1"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В </w:t>
      </w:r>
      <w:r w:rsidRPr="00E06165"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  <w:t>соответствии с Федеральным законом при центрах психолого</w:t>
      </w:r>
      <w:r w:rsidRPr="00E06165"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  <w:softHyphen/>
        <w:t>-педагогической, медицинской и социальной помощи создаются психолого-медико-педагогические комиссии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в целях своевременного выявления детей, имеющих особенности физического и (или) психического развития и (или) отклонения в поведении, проведения их комплексного психолого-медико-педагогического обследования и подготовки по его результатам рекомендаций по организации обучения и воспитания, а также подтверждения, уточнения или изменения ранее данных рекомендаций.</w:t>
      </w:r>
    </w:p>
    <w:p w:rsidR="00C80C61" w:rsidRPr="008A1524" w:rsidRDefault="00E06165" w:rsidP="00CE6C32">
      <w:pPr>
        <w:shd w:val="clear" w:color="auto" w:fill="FABF8F" w:themeFill="accent6" w:themeFillTint="99"/>
        <w:spacing w:after="0" w:line="240" w:lineRule="auto"/>
        <w:ind w:firstLine="709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928370</wp:posOffset>
            </wp:positionV>
            <wp:extent cx="6311900" cy="1341755"/>
            <wp:effectExtent l="0" t="0" r="0" b="0"/>
            <wp:wrapSquare wrapText="bothSides"/>
            <wp:docPr id="6453433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C61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Типовой порядок организации деятельности по оказанию психолого-педагогической, медицинской и социальной помощи, включая типовой порядок деятельности указанных центров, устанавливается Минпросвещения России по согласованию с Минздравом России и Минтрудом России.</w:t>
      </w:r>
      <w:r w:rsidR="00935003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</w:t>
      </w:r>
      <w:r w:rsidR="00C80C61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В соответствии с Федеральным законом термин </w:t>
      </w:r>
      <w:r w:rsidR="00C80C61"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«различные формы умственной отсталости»</w:t>
      </w:r>
      <w:r w:rsidR="00C80C61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заменён термином </w:t>
      </w:r>
      <w:r w:rsidR="00C80C61"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«нарушение интеллекта»</w:t>
      </w:r>
      <w:r w:rsidR="00C80C61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.</w:t>
      </w:r>
    </w:p>
    <w:p w:rsidR="00C80C61" w:rsidRPr="008A1524" w:rsidRDefault="00C80C61" w:rsidP="00CE6C32">
      <w:pPr>
        <w:pStyle w:val="a3"/>
        <w:shd w:val="clear" w:color="auto" w:fill="FABF8F" w:themeFill="accent6" w:themeFillTint="99"/>
        <w:spacing w:before="120" w:beforeAutospacing="0" w:after="120" w:afterAutospacing="0"/>
        <w:ind w:firstLine="709"/>
        <w:rPr>
          <w:rFonts w:ascii="PT Astra Serif" w:hAnsi="PT Astra Serif" w:cs="Arial"/>
          <w:color w:val="000000" w:themeColor="text1"/>
        </w:rPr>
      </w:pPr>
      <w:r w:rsidRPr="008A1524">
        <w:rPr>
          <w:rFonts w:ascii="PT Astra Serif" w:hAnsi="PT Astra Serif" w:cs="Arial"/>
          <w:color w:val="000000" w:themeColor="text1"/>
          <w:u w:val="single"/>
        </w:rPr>
        <w:lastRenderedPageBreak/>
        <w:t>Так, уже с 1 марта 2025 года вступают в силу новые правила обучения детей с ОВЗ</w:t>
      </w:r>
      <w:r w:rsidRPr="008A1524">
        <w:rPr>
          <w:rFonts w:ascii="PT Astra Serif" w:hAnsi="PT Astra Serif" w:cs="Arial"/>
          <w:color w:val="000000" w:themeColor="text1"/>
        </w:rPr>
        <w:t xml:space="preserve">, </w:t>
      </w:r>
      <w:r w:rsidRPr="008A1524">
        <w:rPr>
          <w:rFonts w:ascii="PT Astra Serif" w:hAnsi="PT Astra Serif" w:cs="Arial"/>
          <w:color w:val="000000" w:themeColor="text1"/>
          <w:u w:val="single"/>
        </w:rPr>
        <w:t>согласно которым все образовательные учреждения обязаны создать доступную среду для комфортного пребывания в ней учащихся с инвалидностью</w:t>
      </w:r>
      <w:r w:rsidRPr="008A1524">
        <w:rPr>
          <w:rFonts w:ascii="PT Astra Serif" w:hAnsi="PT Astra Serif" w:cs="Arial"/>
          <w:color w:val="000000" w:themeColor="text1"/>
        </w:rPr>
        <w:t>. Юридически это подтверждается поправками к Федеральному закону «Об образовании», которые начнут действовать уж с указанного периода. Доступная образовательная среда предполагает обеспечение как архитектурной приспособленности рассматриваемых учреждений к самостоятельному передвижению по ним лиц с различными нозологиями, так и адаптацию процесса обучения к их потребностям. Главной целью подобных изменений выступает широкое и повсеместное внедрение в практику модели инклюзивного обучения, в соответствии с основными принципами которого равные условия освоения необходимых программных модулей и кейсов должны быть созданы для всех участников образовательного процесса.</w:t>
      </w:r>
      <w:r w:rsidR="001F21F1" w:rsidRPr="008A1524">
        <w:t xml:space="preserve"> </w:t>
      </w:r>
    </w:p>
    <w:p w:rsidR="00C80C61" w:rsidRPr="008A1524" w:rsidRDefault="008A1524" w:rsidP="00CE6C32">
      <w:pPr>
        <w:pStyle w:val="a3"/>
        <w:shd w:val="clear" w:color="auto" w:fill="FABF8F" w:themeFill="accent6" w:themeFillTint="99"/>
        <w:spacing w:before="120" w:beforeAutospacing="0" w:after="120" w:afterAutospacing="0"/>
        <w:ind w:firstLine="708"/>
        <w:jc w:val="both"/>
        <w:rPr>
          <w:rFonts w:ascii="PT Astra Serif" w:hAnsi="PT Astra Serif" w:cs="Arial"/>
          <w:color w:val="000000" w:themeColor="text1"/>
        </w:rPr>
      </w:pPr>
      <w:r w:rsidRPr="008A1524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5715</wp:posOffset>
            </wp:positionV>
            <wp:extent cx="2575560" cy="2869565"/>
            <wp:effectExtent l="0" t="0" r="0" b="6985"/>
            <wp:wrapSquare wrapText="bothSides"/>
            <wp:docPr id="5871149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665" b="3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C61" w:rsidRPr="008A1524">
        <w:rPr>
          <w:rFonts w:ascii="PT Astra Serif" w:hAnsi="PT Astra Serif" w:cs="Arial"/>
          <w:color w:val="000000" w:themeColor="text1"/>
          <w:u w:val="single"/>
        </w:rPr>
        <w:t>Ещё одним важным нововведением является создание психолого-медико-педагогических комиссий при специальных центрах, в полномочия которых будет входить разработка и контроль за соблюдением индивидуальных образовательных маршрутов для детей с ОВЗ</w:t>
      </w:r>
      <w:r w:rsidR="00C80C61" w:rsidRPr="008A1524">
        <w:rPr>
          <w:rFonts w:ascii="PT Astra Serif" w:hAnsi="PT Astra Serif" w:cs="Arial"/>
          <w:color w:val="000000" w:themeColor="text1"/>
        </w:rPr>
        <w:t>. Именно их рекомендациями Должны будут руководствоваться школы при определении того, как особенный ребёнок будет учиться, и какие условия для этого ему необходимо обеспечить. Организация обучения на дому также останется доступной, но для этого родителям (или законным представителям) придётся предоставить соответствующие письменные заявления и медицинские заключения в образовательное учреждение, и центры психолого-педагогической помощи.</w:t>
      </w:r>
    </w:p>
    <w:p w:rsidR="00C80C61" w:rsidRPr="008A1524" w:rsidRDefault="00C80C61" w:rsidP="00CE6C32">
      <w:pPr>
        <w:pStyle w:val="a3"/>
        <w:shd w:val="clear" w:color="auto" w:fill="FABF8F" w:themeFill="accent6" w:themeFillTint="99"/>
        <w:spacing w:before="120" w:beforeAutospacing="0" w:after="120" w:afterAutospacing="0"/>
        <w:ind w:firstLine="708"/>
        <w:jc w:val="both"/>
        <w:rPr>
          <w:rFonts w:ascii="PT Astra Serif" w:hAnsi="PT Astra Serif" w:cs="Arial"/>
          <w:color w:val="000000" w:themeColor="text1"/>
        </w:rPr>
      </w:pPr>
      <w:r w:rsidRPr="008A1524">
        <w:rPr>
          <w:rFonts w:ascii="PT Astra Serif" w:hAnsi="PT Astra Serif" w:cs="Arial"/>
          <w:color w:val="000000" w:themeColor="text1"/>
        </w:rPr>
        <w:t xml:space="preserve">Затронут изменения и деятельность педагогического состава самих школ. </w:t>
      </w:r>
      <w:r w:rsidR="00DB0634" w:rsidRPr="008A1524">
        <w:rPr>
          <w:rFonts w:ascii="PT Astra Serif" w:hAnsi="PT Astra Serif" w:cs="Arial"/>
          <w:color w:val="000000" w:themeColor="text1"/>
        </w:rPr>
        <w:t>П</w:t>
      </w:r>
      <w:r w:rsidRPr="008A1524">
        <w:rPr>
          <w:rFonts w:ascii="PT Astra Serif" w:hAnsi="PT Astra Serif" w:cs="Arial"/>
          <w:color w:val="000000" w:themeColor="text1"/>
        </w:rPr>
        <w:t>реподаватели обязаны будут постоянно проходить курсы повышения квалификации по работе с учащимися, имеющими инвалидность и ОВЗ, а сами школы — находиться в тесном сотрудничестве с социальными и медицинскими службами по вопросам, связанным с реализацией инклюзивного образования, учитывающего особенности данной категории учеников.</w:t>
      </w:r>
    </w:p>
    <w:p w:rsidR="003653D0" w:rsidRPr="002420C1" w:rsidRDefault="003653D0" w:rsidP="00CE6C32">
      <w:pPr>
        <w:shd w:val="clear" w:color="auto" w:fill="FABF8F" w:themeFill="accent6" w:themeFillTint="99"/>
        <w:spacing w:before="120" w:after="120" w:line="240" w:lineRule="auto"/>
        <w:ind w:firstLine="708"/>
        <w:rPr>
          <w:rFonts w:eastAsia="Times New Roman" w:cs="Arial"/>
          <w:b/>
          <w:bCs/>
          <w:color w:val="000000" w:themeColor="text1"/>
          <w:sz w:val="16"/>
          <w:szCs w:val="16"/>
          <w:lang w:eastAsia="ru-RU"/>
        </w:rPr>
      </w:pPr>
    </w:p>
    <w:p w:rsidR="004E0AC9" w:rsidRPr="008A1524" w:rsidRDefault="007A339C" w:rsidP="00CE6C32">
      <w:pPr>
        <w:shd w:val="clear" w:color="auto" w:fill="FABF8F" w:themeFill="accent6" w:themeFillTint="99"/>
        <w:spacing w:before="120" w:after="120" w:line="240" w:lineRule="auto"/>
        <w:ind w:firstLine="708"/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266065</wp:posOffset>
            </wp:positionV>
            <wp:extent cx="3639185" cy="2636520"/>
            <wp:effectExtent l="0" t="0" r="0" b="0"/>
            <wp:wrapTight wrapText="bothSides">
              <wp:wrapPolygon edited="0">
                <wp:start x="0" y="0"/>
                <wp:lineTo x="0" y="21382"/>
                <wp:lineTo x="21483" y="21382"/>
                <wp:lineTo x="21483" y="0"/>
                <wp:lineTo x="0" y="0"/>
              </wp:wrapPolygon>
            </wp:wrapTight>
            <wp:docPr id="20521495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8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AC9"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Права детей с ОВЗ и детей-инвалидов на образование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br/>
      </w:r>
      <w:r w:rsidR="004E0AC9"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в свете нового закона от 29.12.2012 № 273-ФЗ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br/>
      </w:r>
      <w:r w:rsidR="004E0AC9"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«Об образовании в Российской Федерации»</w:t>
      </w:r>
    </w:p>
    <w:p w:rsidR="006A5E94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Новый закон «Об образовании в Российской Федерации» от 29.12.2012 № 273-ФЗ гарантирует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общедоступность и бесплатность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дошкольного, школьного, дополнительного и среднего профессионального образования детей. Закон подробно прописывает, каким образом должно быть организовано обучение детей с ограниченными возможностями здоровья и детей-инвалидов. Государство обязуется обеспечить бесплатным качественным образованием детей с ограниченными возможностями здоровья (ОВЗ), детей-инвалидов на всех уровнях образования.</w:t>
      </w:r>
    </w:p>
    <w:p w:rsidR="004E0AC9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lastRenderedPageBreak/>
        <w:t>В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статье 79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закона «Организация получения образования обучающимися с ограниченными возможностями здоровья» разъясняются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права детей с ОВЗ:</w:t>
      </w:r>
    </w:p>
    <w:p w:rsidR="00863FC4" w:rsidRPr="008A1524" w:rsidRDefault="00863FC4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1.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Содержание образования и условия организации обучения и 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воспитания,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D76947" w:rsidRPr="008A1524" w:rsidRDefault="00863FC4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2.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ED591D" w:rsidRDefault="003653D0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1480820</wp:posOffset>
            </wp:positionH>
            <wp:positionV relativeFrom="paragraph">
              <wp:posOffset>40640</wp:posOffset>
            </wp:positionV>
            <wp:extent cx="3488690" cy="2470150"/>
            <wp:effectExtent l="0" t="0" r="0" b="6350"/>
            <wp:wrapTopAndBottom/>
            <wp:docPr id="10945051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</w:t>
      </w:r>
      <w:r w:rsidR="00863FC4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ными возможностями здоровья.</w:t>
      </w:r>
    </w:p>
    <w:p w:rsidR="00863FC4" w:rsidRPr="008A1524" w:rsidRDefault="00863FC4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4.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r w:rsidR="003653D0" w:rsidRPr="003653D0">
        <w:t xml:space="preserve"> </w:t>
      </w:r>
    </w:p>
    <w:p w:rsidR="00D76947" w:rsidRPr="008A1524" w:rsidRDefault="00863FC4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5.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</w:t>
      </w:r>
      <w:r w:rsidR="00E834C7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и других обучающихся с ОВЗ.</w:t>
      </w:r>
    </w:p>
    <w:p w:rsidR="00863FC4" w:rsidRPr="008A1524" w:rsidRDefault="00E834C7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6</w:t>
      </w:r>
      <w:r w:rsidR="00863FC4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.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</w:t>
      </w:r>
      <w:r w:rsidR="00863FC4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латным двухразовым питанием.</w:t>
      </w:r>
    </w:p>
    <w:p w:rsidR="00E834C7" w:rsidRPr="008A1524" w:rsidRDefault="00E834C7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lastRenderedPageBreak/>
        <w:t>7</w:t>
      </w:r>
      <w:r w:rsidR="00863FC4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.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Профессиональное обучение и профессиональное образование обучающихся с ограниченными возможностями здоровья осуществляются на основе образовательных программ, адаптированных при необходимости для обучения указанных 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обучающихся.</w:t>
      </w:r>
    </w:p>
    <w:p w:rsidR="004E0AC9" w:rsidRPr="008A1524" w:rsidRDefault="00E834C7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8</w:t>
      </w:r>
      <w:r w:rsidR="00863FC4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.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При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3653D0" w:rsidRDefault="00E15DC8" w:rsidP="00CE6C32">
      <w:pPr>
        <w:shd w:val="clear" w:color="auto" w:fill="FABF8F" w:themeFill="accent6" w:themeFillTint="99"/>
        <w:spacing w:before="120"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244475</wp:posOffset>
            </wp:positionV>
            <wp:extent cx="2702560" cy="2719070"/>
            <wp:effectExtent l="0" t="0" r="2540" b="5080"/>
            <wp:wrapTight wrapText="bothSides">
              <wp:wrapPolygon edited="0">
                <wp:start x="3654" y="0"/>
                <wp:lineTo x="1979" y="151"/>
                <wp:lineTo x="0" y="1513"/>
                <wp:lineTo x="0" y="17706"/>
                <wp:lineTo x="152" y="20278"/>
                <wp:lineTo x="2284" y="21338"/>
                <wp:lineTo x="3654" y="21489"/>
                <wp:lineTo x="17814" y="21489"/>
                <wp:lineTo x="19184" y="21338"/>
                <wp:lineTo x="21316" y="20127"/>
                <wp:lineTo x="21468" y="17706"/>
                <wp:lineTo x="21468" y="1513"/>
                <wp:lineTo x="19489" y="151"/>
                <wp:lineTo x="17814" y="0"/>
                <wp:lineTo x="3654" y="0"/>
              </wp:wrapPolygon>
            </wp:wrapTight>
            <wp:docPr id="3292065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3" t="912" r="2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71A4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Также в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статье 44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закона «Об образовании в РФ» прописываются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права и обязанности родителей (законных представителей) детей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.</w:t>
      </w:r>
    </w:p>
    <w:p w:rsidR="0073252A" w:rsidRPr="007C63CE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7C63CE">
        <w:rPr>
          <w:rFonts w:eastAsia="Times New Roman" w:cs="Arial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Родители (законные представители) несовершеннолетних обучающихся с ОВЗ, детей-инвалидов имеют право:</w:t>
      </w:r>
    </w:p>
    <w:p w:rsidR="0073252A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—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обучения;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—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— защищать права и законные интересы обучающихся;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— присутствовать при обследовании </w:t>
      </w:r>
      <w:r w:rsidR="003653D0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детей психолого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5611C7" w:rsidRPr="007C63CE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7C63CE">
        <w:rPr>
          <w:rFonts w:eastAsia="Times New Roman" w:cs="Arial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Родители (законные представители) несовершеннолетних обучающихся обязаны: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— обеспечить получение детьми общего образования;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— соблюдать правила внутреннего распорядка организации, осуществляющей образовательную деятельность;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— уважать честь и достоинство обучающихся и работников организации, осуществляющей образовательную деятельность;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—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4E0AC9" w:rsidRPr="007C63CE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</w:pPr>
      <w:r w:rsidRPr="007C63CE"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  <w:t xml:space="preserve">Признание ребенка </w:t>
      </w:r>
      <w:r w:rsidR="00284440" w:rsidRPr="007C63CE"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  <w:t>инвалидом осуществляется</w:t>
      </w:r>
      <w:r w:rsidRPr="007C63CE">
        <w:rPr>
          <w:rFonts w:eastAsia="Times New Roman" w:cs="Arial"/>
          <w:color w:val="000000" w:themeColor="text1"/>
          <w:sz w:val="24"/>
          <w:szCs w:val="24"/>
          <w:u w:val="single"/>
          <w:lang w:eastAsia="ru-RU"/>
        </w:rPr>
        <w:t xml:space="preserve"> учреждениями государственной службы медико-социальной экспертизы (бюро МСЭ) по месту жительства, где и дается комплексная оценка состояния здоровья и степени ограничения жизнедеятельности. На основании индивидуальной программы реабилитации ребенка-инвалида, составленной МСЭ, предлагается маршрут образования.</w:t>
      </w:r>
    </w:p>
    <w:p w:rsidR="000A796C" w:rsidRPr="006C7D07" w:rsidRDefault="000A796C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12"/>
          <w:szCs w:val="12"/>
          <w:lang w:eastAsia="ru-RU"/>
        </w:rPr>
      </w:pPr>
    </w:p>
    <w:p w:rsidR="004E0AC9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Для того, чтобы ребенку в образовательной организации были созданы специальные условия обучения и воспитания, необходимо предоставить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заключение психолого</w:t>
      </w:r>
      <w:r w:rsidR="005611C7"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-медико-</w:t>
      </w:r>
      <w:r w:rsidR="005611C7"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lastRenderedPageBreak/>
        <w:t>педагогической комиссии.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 Статус «ребенок с ОВЗ» устанавливается психолого-медико-педагогической комиссией (ПМПК).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 Закон «Об образовании в РФ» от 29.12.2012 г. № 273 трактует его </w:t>
      </w:r>
      <w:r w:rsidR="00284440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так: «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—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</w:t>
      </w:r>
    </w:p>
    <w:p w:rsidR="004E0AC9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Это значит, что не все дети, имеющие медицинский диагноз, попадают в группу детей с ОВЗ, а только те, кто нуждается в специальных условиях обучения: специальных программах, специальных приемах и методах обучения, специальных учебниках и учебных пособиях, специальных технических средствах обучения индивидуального пользования, услугах ассистента и других условиях.</w:t>
      </w:r>
    </w:p>
    <w:p w:rsidR="004E0AC9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Дети с ОВЗ в основном — это дети: с тяжелыми нарушениями речи, значительными нарушениями слуха, зрения и опорно-двигательного аппарата, </w:t>
      </w:r>
      <w:r w:rsidR="00F563F6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с задержкой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психического развития и умственной отсталостью.</w:t>
      </w:r>
    </w:p>
    <w:p w:rsidR="004E0AC9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567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Необходимо помнить, что статус может быть изменен, если у ребенка наблюдается положительная динамика в результате оказанной психолого-педагогической помощи. Автоматически статус «ребенок с ОВЗ» не подтверждается и исчезает, если при переходе из дошкольного учреждения в школу, либо из начального звена школы в среднее ребенок не прошел ПМПК и не подтвердил этот статус.</w:t>
      </w:r>
    </w:p>
    <w:p w:rsidR="00737B29" w:rsidRDefault="00E15DC8" w:rsidP="00CE6C32">
      <w:pPr>
        <w:shd w:val="clear" w:color="auto" w:fill="FABF8F" w:themeFill="accent6" w:themeFillTint="99"/>
        <w:spacing w:before="120"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FF10A2">
        <w:rPr>
          <w:rFonts w:eastAsia="Times New Roman" w:cs="Arial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-635</wp:posOffset>
            </wp:positionV>
            <wp:extent cx="3732530" cy="2719070"/>
            <wp:effectExtent l="0" t="0" r="1270" b="5080"/>
            <wp:wrapTight wrapText="bothSides">
              <wp:wrapPolygon edited="0">
                <wp:start x="2646" y="0"/>
                <wp:lineTo x="1433" y="151"/>
                <wp:lineTo x="0" y="1513"/>
                <wp:lineTo x="0" y="17706"/>
                <wp:lineTo x="110" y="20278"/>
                <wp:lineTo x="1654" y="21338"/>
                <wp:lineTo x="2646" y="21489"/>
                <wp:lineTo x="18851" y="21489"/>
                <wp:lineTo x="19843" y="21338"/>
                <wp:lineTo x="21387" y="20127"/>
                <wp:lineTo x="21497" y="17706"/>
                <wp:lineTo x="21497" y="1513"/>
                <wp:lineTo x="20064" y="151"/>
                <wp:lineTo x="18851" y="0"/>
                <wp:lineTo x="2646" y="0"/>
              </wp:wrapPolygon>
            </wp:wrapTight>
            <wp:docPr id="187280875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      </w:t>
      </w:r>
      <w:r w:rsidR="00284440">
        <w:rPr>
          <w:rFonts w:eastAsia="Times New Roman" w:cs="Arial"/>
          <w:color w:val="000000" w:themeColor="text1"/>
          <w:sz w:val="24"/>
          <w:szCs w:val="24"/>
          <w:lang w:eastAsia="ru-RU"/>
        </w:rPr>
        <w:tab/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jc w:val="both"/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Статус ОВЗ как в школьном, так и дошкольном возрасте дает:</w:t>
      </w:r>
    </w:p>
    <w:p w:rsidR="005611C7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1.</w:t>
      </w:r>
      <w:r w:rsidR="0085738D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524311"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П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раво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на бесплатные коррекционно-развивающие занятия с логопедом, психологом, специальным педагогом в условиях образовательной организации;</w:t>
      </w:r>
    </w:p>
    <w:p w:rsidR="00524311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2.</w:t>
      </w:r>
      <w:r w:rsidR="0085738D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524311"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П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раво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на особый подход со стороны обучающих учителей, которые должны учитывать психофизические особенности ребенка, в том числе индивидуально-ориентированную систему оценивания;</w:t>
      </w:r>
    </w:p>
    <w:p w:rsidR="00524311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3.</w:t>
      </w:r>
      <w:r w:rsidR="0085738D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B0078"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П</w:t>
      </w: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о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окончании 9 и 11 класса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право 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на выбор сдачи государственной итоговой аттестации (ГИА) в форме государственного выпускного экзамена (упрощенная форма) или в форме основного государственного экзамена (тестовые задания);</w:t>
      </w:r>
    </w:p>
    <w:p w:rsidR="00524311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4.</w:t>
      </w:r>
      <w:r w:rsidR="0085738D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524311"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П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раво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на бесплатное 2-х разовое питание в школе;</w:t>
      </w:r>
    </w:p>
    <w:p w:rsidR="00524311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5.</w:t>
      </w:r>
      <w:r w:rsidR="0085738D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524311"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К</w:t>
      </w: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детям группы ОВЗ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не применяются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 меры дисциплинарного </w:t>
      </w:r>
      <w:r w:rsidR="00F563F6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взыскания на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протяжении всего периода обучения;</w:t>
      </w:r>
    </w:p>
    <w:p w:rsidR="00524311" w:rsidRPr="008A1524" w:rsidRDefault="00524311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6.</w:t>
      </w:r>
      <w:r w:rsidR="0085738D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П</w:t>
      </w:r>
      <w:r w:rsidR="004E0AC9"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раво</w:t>
      </w:r>
      <w:r w:rsidR="004E0AC9"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на выбор реализации адаптированной программы, рекомендованной ПМПК, как в образовательном учреждении по месту жительства, т. е. обычной общеобразовательной организации, так и в специализированном учреждении для детей, имеющих те или иные нарушения развития;</w:t>
      </w:r>
    </w:p>
    <w:p w:rsidR="004E0AC9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>7.</w:t>
      </w:r>
      <w:r w:rsidR="0085738D">
        <w:rPr>
          <w:rFonts w:eastAsia="Times New Roman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524311"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П</w:t>
      </w:r>
      <w:r w:rsidRPr="008A1524">
        <w:rPr>
          <w:rFonts w:eastAsia="Times New Roman" w:cs="Arial"/>
          <w:b/>
          <w:bCs/>
          <w:color w:val="000000" w:themeColor="text1"/>
          <w:sz w:val="24"/>
          <w:szCs w:val="24"/>
          <w:lang w:eastAsia="ru-RU"/>
        </w:rPr>
        <w:t>раво</w:t>
      </w: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на конфиденциальность информации о состоянии психофизического развития и неразглашении ее третьим лицам, не участвующим в процессе образования детей.</w:t>
      </w:r>
    </w:p>
    <w:p w:rsidR="00581100" w:rsidRPr="008A1524" w:rsidRDefault="004E0AC9" w:rsidP="00CE6C32">
      <w:pPr>
        <w:shd w:val="clear" w:color="auto" w:fill="FABF8F" w:themeFill="accent6" w:themeFillTint="99"/>
        <w:spacing w:before="120"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8A1524">
        <w:rPr>
          <w:rFonts w:eastAsia="Times New Roman" w:cs="Arial"/>
          <w:color w:val="000000" w:themeColor="text1"/>
          <w:sz w:val="24"/>
          <w:szCs w:val="24"/>
          <w:lang w:eastAsia="ru-RU"/>
        </w:rPr>
        <w:t> При наличии показаний для определения статуса «ребенок с ОВЗ» родителям рекомендуем своевременно пройти ПМПК.</w:t>
      </w:r>
    </w:p>
    <w:p w:rsidR="00581100" w:rsidRPr="008A1524" w:rsidRDefault="00581100" w:rsidP="00CE6C32">
      <w:pPr>
        <w:shd w:val="clear" w:color="auto" w:fill="FABF8F" w:themeFill="accent6" w:themeFillTint="99"/>
        <w:spacing w:before="120"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</w:p>
    <w:sectPr w:rsidR="00581100" w:rsidRPr="008A1524" w:rsidSect="004D59CE">
      <w:pgSz w:w="11906" w:h="16838"/>
      <w:pgMar w:top="794" w:right="851" w:bottom="794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0656"/>
    <w:multiLevelType w:val="hybridMultilevel"/>
    <w:tmpl w:val="019AD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83538"/>
    <w:multiLevelType w:val="hybridMultilevel"/>
    <w:tmpl w:val="BABE8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26568">
    <w:abstractNumId w:val="0"/>
  </w:num>
  <w:num w:numId="2" w16cid:durableId="623924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64C"/>
    <w:rsid w:val="00000DC3"/>
    <w:rsid w:val="000605D2"/>
    <w:rsid w:val="000859E3"/>
    <w:rsid w:val="00087C74"/>
    <w:rsid w:val="000A796C"/>
    <w:rsid w:val="001D2E85"/>
    <w:rsid w:val="001F21F1"/>
    <w:rsid w:val="002420C1"/>
    <w:rsid w:val="00284440"/>
    <w:rsid w:val="0028631C"/>
    <w:rsid w:val="002C5209"/>
    <w:rsid w:val="002E3EB2"/>
    <w:rsid w:val="003653D0"/>
    <w:rsid w:val="003C12EA"/>
    <w:rsid w:val="003C3445"/>
    <w:rsid w:val="00421D4E"/>
    <w:rsid w:val="004842B3"/>
    <w:rsid w:val="004C72B0"/>
    <w:rsid w:val="004D59CE"/>
    <w:rsid w:val="004E0AC9"/>
    <w:rsid w:val="004E5D85"/>
    <w:rsid w:val="00524311"/>
    <w:rsid w:val="00524D11"/>
    <w:rsid w:val="00533DE7"/>
    <w:rsid w:val="005611C7"/>
    <w:rsid w:val="00570876"/>
    <w:rsid w:val="00581100"/>
    <w:rsid w:val="005E5F73"/>
    <w:rsid w:val="00604114"/>
    <w:rsid w:val="00650180"/>
    <w:rsid w:val="006A5E94"/>
    <w:rsid w:val="006C7D07"/>
    <w:rsid w:val="0073252A"/>
    <w:rsid w:val="00737B29"/>
    <w:rsid w:val="007A339C"/>
    <w:rsid w:val="007C63CE"/>
    <w:rsid w:val="00833112"/>
    <w:rsid w:val="00851A48"/>
    <w:rsid w:val="0085738D"/>
    <w:rsid w:val="0086398A"/>
    <w:rsid w:val="00863FC4"/>
    <w:rsid w:val="0087570C"/>
    <w:rsid w:val="008842F0"/>
    <w:rsid w:val="00892145"/>
    <w:rsid w:val="008A1524"/>
    <w:rsid w:val="008B0495"/>
    <w:rsid w:val="008D36D1"/>
    <w:rsid w:val="008F691B"/>
    <w:rsid w:val="00935003"/>
    <w:rsid w:val="009451DA"/>
    <w:rsid w:val="0097518E"/>
    <w:rsid w:val="00993AE9"/>
    <w:rsid w:val="00A66D8B"/>
    <w:rsid w:val="00C80C61"/>
    <w:rsid w:val="00CE0C4E"/>
    <w:rsid w:val="00CE6C32"/>
    <w:rsid w:val="00D24258"/>
    <w:rsid w:val="00D76947"/>
    <w:rsid w:val="00D771A4"/>
    <w:rsid w:val="00D8526B"/>
    <w:rsid w:val="00DA264C"/>
    <w:rsid w:val="00DB0078"/>
    <w:rsid w:val="00DB0634"/>
    <w:rsid w:val="00E06165"/>
    <w:rsid w:val="00E15DC8"/>
    <w:rsid w:val="00E50705"/>
    <w:rsid w:val="00E6667B"/>
    <w:rsid w:val="00E7038C"/>
    <w:rsid w:val="00E70653"/>
    <w:rsid w:val="00E76D52"/>
    <w:rsid w:val="00E76F2D"/>
    <w:rsid w:val="00E834C7"/>
    <w:rsid w:val="00EC4DE3"/>
    <w:rsid w:val="00ED591D"/>
    <w:rsid w:val="00EF1DBF"/>
    <w:rsid w:val="00F10D01"/>
    <w:rsid w:val="00F2107E"/>
    <w:rsid w:val="00F52E8D"/>
    <w:rsid w:val="00F563F6"/>
    <w:rsid w:val="00F77B77"/>
    <w:rsid w:val="00FF10A2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362C0-AFC3-49AA-802D-9A33858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6855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single" w:sz="6" w:space="31" w:color="A8F0E0"/>
                    <w:right w:val="none" w:sz="0" w:space="0" w:color="auto"/>
                  </w:divBdr>
                  <w:divsChild>
                    <w:div w:id="397633211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836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017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41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1252">
                      <w:marLeft w:val="2100"/>
                      <w:marRight w:val="2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2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85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033">
          <w:marLeft w:val="2100"/>
          <w:marRight w:val="2100"/>
          <w:marTop w:val="1695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01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1889">
                  <w:marLeft w:val="0"/>
                  <w:marRight w:val="0"/>
                  <w:marTop w:val="0"/>
                  <w:marBottom w:val="285"/>
                  <w:divBdr>
                    <w:top w:val="single" w:sz="6" w:space="11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1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86788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94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0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5377310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3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C9B20-6F4D-4358-B89A-AD0BA64C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5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2025-02-25T06:33:00Z</cp:lastPrinted>
  <dcterms:created xsi:type="dcterms:W3CDTF">2025-02-10T10:06:00Z</dcterms:created>
  <dcterms:modified xsi:type="dcterms:W3CDTF">2025-07-30T10:12:00Z</dcterms:modified>
</cp:coreProperties>
</file>