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2695" w:rsidRPr="00732695" w:rsidRDefault="00732695" w:rsidP="00732695">
      <w:pPr>
        <w:shd w:val="clear" w:color="auto" w:fill="FFFFFF"/>
        <w:spacing w:before="360" w:after="240" w:line="240" w:lineRule="auto"/>
        <w:jc w:val="center"/>
        <w:outlineLvl w:val="0"/>
        <w:rPr>
          <w:rFonts w:ascii="Helvetica" w:eastAsia="Times New Roman" w:hAnsi="Helvetica" w:cs="Helvetica"/>
          <w:b/>
          <w:bCs/>
          <w:color w:val="28B4FF"/>
          <w:kern w:val="36"/>
          <w:sz w:val="33"/>
          <w:szCs w:val="33"/>
          <w:lang w:eastAsia="ru-RU"/>
        </w:rPr>
      </w:pPr>
      <w:r w:rsidRPr="00732695">
        <w:rPr>
          <w:rFonts w:ascii="Helvetica" w:eastAsia="Times New Roman" w:hAnsi="Helvetica" w:cs="Helvetica"/>
          <w:b/>
          <w:bCs/>
          <w:color w:val="28B4FF"/>
          <w:kern w:val="36"/>
          <w:sz w:val="33"/>
          <w:szCs w:val="33"/>
          <w:lang w:eastAsia="ru-RU"/>
        </w:rPr>
        <w:t>Профилактика нарушений зрения у детей</w:t>
      </w:r>
    </w:p>
    <w:p w:rsidR="00732695" w:rsidRPr="00732695" w:rsidRDefault="00732695" w:rsidP="00732695">
      <w:pPr>
        <w:shd w:val="clear" w:color="auto" w:fill="FFFFFF"/>
        <w:spacing w:before="150" w:after="150" w:line="240" w:lineRule="auto"/>
        <w:jc w:val="both"/>
        <w:rPr>
          <w:rFonts w:ascii="Helvetica" w:eastAsia="Times New Roman" w:hAnsi="Helvetica" w:cs="Helvetica"/>
          <w:color w:val="2C2A29"/>
          <w:sz w:val="24"/>
          <w:szCs w:val="24"/>
          <w:lang w:eastAsia="ru-RU"/>
        </w:rPr>
      </w:pPr>
      <w:r w:rsidRPr="00732695">
        <w:rPr>
          <w:rFonts w:ascii="Helvetica" w:eastAsia="Times New Roman" w:hAnsi="Helvetica" w:cs="Helvetica"/>
          <w:color w:val="2C2A29"/>
          <w:sz w:val="24"/>
          <w:szCs w:val="24"/>
          <w:lang w:eastAsia="ru-RU"/>
        </w:rPr>
        <w:t>Берегите зрение с детства. Зрительная система человека продолжает формироваться и после рождения, поэтому необходимо соблюдать основные правила.</w:t>
      </w:r>
    </w:p>
    <w:p w:rsidR="00732695" w:rsidRPr="00732695" w:rsidRDefault="00732695" w:rsidP="00732695">
      <w:pPr>
        <w:shd w:val="clear" w:color="auto" w:fill="FFFFFF"/>
        <w:spacing w:before="150" w:after="150" w:line="240" w:lineRule="auto"/>
        <w:jc w:val="both"/>
        <w:rPr>
          <w:rFonts w:ascii="Helvetica" w:eastAsia="Times New Roman" w:hAnsi="Helvetica" w:cs="Helvetica"/>
          <w:color w:val="2C2A29"/>
          <w:sz w:val="24"/>
          <w:szCs w:val="24"/>
          <w:lang w:eastAsia="ru-RU"/>
        </w:rPr>
      </w:pPr>
      <w:r w:rsidRPr="00732695">
        <w:rPr>
          <w:rFonts w:ascii="Helvetica" w:eastAsia="Times New Roman" w:hAnsi="Helvetica" w:cs="Helvetica"/>
          <w:b/>
          <w:bCs/>
          <w:color w:val="000000"/>
          <w:sz w:val="24"/>
          <w:szCs w:val="24"/>
          <w:lang w:eastAsia="ru-RU"/>
        </w:rPr>
        <w:t>Совет 1. Профилактика зрительных расстройств</w:t>
      </w:r>
    </w:p>
    <w:p w:rsidR="00732695" w:rsidRPr="00732695" w:rsidRDefault="00732695" w:rsidP="00732695">
      <w:pPr>
        <w:shd w:val="clear" w:color="auto" w:fill="FFFFFF"/>
        <w:spacing w:before="150" w:after="150" w:line="240" w:lineRule="auto"/>
        <w:jc w:val="both"/>
        <w:rPr>
          <w:rFonts w:ascii="Helvetica" w:eastAsia="Times New Roman" w:hAnsi="Helvetica" w:cs="Helvetica"/>
          <w:color w:val="2C2A29"/>
          <w:sz w:val="24"/>
          <w:szCs w:val="24"/>
          <w:lang w:eastAsia="ru-RU"/>
        </w:rPr>
      </w:pPr>
      <w:r w:rsidRPr="00732695">
        <w:rPr>
          <w:rFonts w:ascii="Helvetica" w:eastAsia="Times New Roman" w:hAnsi="Helvetica" w:cs="Helvetica"/>
          <w:b/>
          <w:bCs/>
          <w:color w:val="2C2A29"/>
          <w:sz w:val="24"/>
          <w:szCs w:val="24"/>
          <w:lang w:eastAsia="ru-RU"/>
        </w:rPr>
        <w:t>Суточный режим. </w:t>
      </w:r>
      <w:r w:rsidRPr="00732695">
        <w:rPr>
          <w:rFonts w:ascii="Helvetica" w:eastAsia="Times New Roman" w:hAnsi="Helvetica" w:cs="Helvetica"/>
          <w:color w:val="2C2A29"/>
          <w:sz w:val="24"/>
          <w:szCs w:val="24"/>
          <w:lang w:eastAsia="ru-RU"/>
        </w:rPr>
        <w:t>Следите, чтобы ваш ребенок соблюдал режим дня. В течение дня чередуйте разные виды деятельности:</w:t>
      </w:r>
    </w:p>
    <w:p w:rsidR="00732695" w:rsidRPr="00732695" w:rsidRDefault="00732695" w:rsidP="00732695">
      <w:pPr>
        <w:numPr>
          <w:ilvl w:val="0"/>
          <w:numId w:val="1"/>
        </w:numPr>
        <w:shd w:val="clear" w:color="auto" w:fill="FFFFFF"/>
        <w:spacing w:before="100" w:beforeAutospacing="1" w:after="75" w:line="360" w:lineRule="atLeast"/>
        <w:ind w:left="0"/>
        <w:rPr>
          <w:rFonts w:ascii="Helvetica" w:eastAsia="Times New Roman" w:hAnsi="Helvetica" w:cs="Helvetica"/>
          <w:color w:val="2C2A29"/>
          <w:sz w:val="24"/>
          <w:szCs w:val="24"/>
          <w:lang w:eastAsia="ru-RU"/>
        </w:rPr>
      </w:pPr>
      <w:r w:rsidRPr="00732695">
        <w:rPr>
          <w:rFonts w:ascii="Helvetica" w:eastAsia="Times New Roman" w:hAnsi="Helvetica" w:cs="Helvetica"/>
          <w:color w:val="2C2A29"/>
          <w:sz w:val="24"/>
          <w:szCs w:val="24"/>
          <w:lang w:eastAsia="ru-RU"/>
        </w:rPr>
        <w:t>Ребенок должен рационально питаться, употреблять в пищу продукты, богатые витаминами и минералами.</w:t>
      </w:r>
    </w:p>
    <w:p w:rsidR="00732695" w:rsidRPr="00732695" w:rsidRDefault="00732695" w:rsidP="00732695">
      <w:pPr>
        <w:numPr>
          <w:ilvl w:val="0"/>
          <w:numId w:val="1"/>
        </w:numPr>
        <w:shd w:val="clear" w:color="auto" w:fill="FFFFFF"/>
        <w:spacing w:before="100" w:beforeAutospacing="1" w:after="75" w:line="360" w:lineRule="atLeast"/>
        <w:ind w:left="0"/>
        <w:rPr>
          <w:rFonts w:ascii="Helvetica" w:eastAsia="Times New Roman" w:hAnsi="Helvetica" w:cs="Helvetica"/>
          <w:color w:val="2C2A29"/>
          <w:sz w:val="24"/>
          <w:szCs w:val="24"/>
          <w:lang w:eastAsia="ru-RU"/>
        </w:rPr>
      </w:pPr>
      <w:r w:rsidRPr="00732695">
        <w:rPr>
          <w:rFonts w:ascii="Helvetica" w:eastAsia="Times New Roman" w:hAnsi="Helvetica" w:cs="Helvetica"/>
          <w:color w:val="2C2A29"/>
          <w:sz w:val="24"/>
          <w:szCs w:val="24"/>
          <w:lang w:eastAsia="ru-RU"/>
        </w:rPr>
        <w:t>Ребенок должен чаще гулять на свежем воздухе.</w:t>
      </w:r>
    </w:p>
    <w:p w:rsidR="00732695" w:rsidRPr="00732695" w:rsidRDefault="00732695" w:rsidP="00732695">
      <w:pPr>
        <w:numPr>
          <w:ilvl w:val="0"/>
          <w:numId w:val="1"/>
        </w:numPr>
        <w:shd w:val="clear" w:color="auto" w:fill="FFFFFF"/>
        <w:spacing w:before="100" w:beforeAutospacing="1" w:after="75" w:line="360" w:lineRule="atLeast"/>
        <w:ind w:left="0"/>
        <w:rPr>
          <w:rFonts w:ascii="Helvetica" w:eastAsia="Times New Roman" w:hAnsi="Helvetica" w:cs="Helvetica"/>
          <w:color w:val="2C2A29"/>
          <w:sz w:val="24"/>
          <w:szCs w:val="24"/>
          <w:lang w:eastAsia="ru-RU"/>
        </w:rPr>
      </w:pPr>
      <w:r w:rsidRPr="00732695">
        <w:rPr>
          <w:rFonts w:ascii="Helvetica" w:eastAsia="Times New Roman" w:hAnsi="Helvetica" w:cs="Helvetica"/>
          <w:color w:val="2C2A29"/>
          <w:sz w:val="24"/>
          <w:szCs w:val="24"/>
          <w:lang w:eastAsia="ru-RU"/>
        </w:rPr>
        <w:t>Ребенок должен спать в хорошо проветриваемой комнате не менее 10 часов.</w:t>
      </w:r>
    </w:p>
    <w:p w:rsidR="00732695" w:rsidRPr="00732695" w:rsidRDefault="00732695" w:rsidP="00732695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2C2A29"/>
          <w:sz w:val="24"/>
          <w:szCs w:val="24"/>
          <w:lang w:eastAsia="ru-RU"/>
        </w:rPr>
      </w:pPr>
      <w:r w:rsidRPr="00732695">
        <w:rPr>
          <w:rFonts w:ascii="Helvetica" w:eastAsia="Times New Roman" w:hAnsi="Helvetica" w:cs="Helvetica"/>
          <w:noProof/>
          <w:color w:val="2C2A29"/>
          <w:sz w:val="24"/>
          <w:szCs w:val="24"/>
          <w:lang w:eastAsia="ru-RU"/>
        </w:rPr>
        <w:drawing>
          <wp:inline distT="0" distB="0" distL="0" distR="0" wp14:anchorId="4AFDD62A" wp14:editId="65746890">
            <wp:extent cx="3971290" cy="2443854"/>
            <wp:effectExtent l="0" t="0" r="0" b="0"/>
            <wp:docPr id="1" name="Рисунок 1" descr="Профилактика хорошего зрения у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офилактика хорошего зрения у детей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8048" cy="2497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2695" w:rsidRPr="00732695" w:rsidRDefault="00732695" w:rsidP="00732695">
      <w:pPr>
        <w:shd w:val="clear" w:color="auto" w:fill="FFFFFF"/>
        <w:spacing w:before="150" w:after="150" w:line="240" w:lineRule="auto"/>
        <w:jc w:val="both"/>
        <w:rPr>
          <w:rFonts w:ascii="Helvetica" w:eastAsia="Times New Roman" w:hAnsi="Helvetica" w:cs="Helvetica"/>
          <w:color w:val="2C2A29"/>
          <w:sz w:val="24"/>
          <w:szCs w:val="24"/>
          <w:lang w:eastAsia="ru-RU"/>
        </w:rPr>
      </w:pPr>
      <w:r w:rsidRPr="00732695">
        <w:rPr>
          <w:rFonts w:ascii="Helvetica" w:eastAsia="Times New Roman" w:hAnsi="Helvetica" w:cs="Helvetica"/>
          <w:b/>
          <w:bCs/>
          <w:color w:val="2C2A29"/>
          <w:sz w:val="24"/>
          <w:szCs w:val="24"/>
          <w:lang w:eastAsia="ru-RU"/>
        </w:rPr>
        <w:t>Зрительный режим.</w:t>
      </w:r>
    </w:p>
    <w:p w:rsidR="00732695" w:rsidRPr="00732695" w:rsidRDefault="00732695" w:rsidP="00732695">
      <w:pPr>
        <w:numPr>
          <w:ilvl w:val="0"/>
          <w:numId w:val="2"/>
        </w:numPr>
        <w:shd w:val="clear" w:color="auto" w:fill="FFFFFF"/>
        <w:spacing w:before="100" w:beforeAutospacing="1" w:after="75" w:line="360" w:lineRule="atLeast"/>
        <w:ind w:left="0"/>
        <w:rPr>
          <w:rFonts w:ascii="Helvetica" w:eastAsia="Times New Roman" w:hAnsi="Helvetica" w:cs="Helvetica"/>
          <w:color w:val="2C2A29"/>
          <w:sz w:val="24"/>
          <w:szCs w:val="24"/>
          <w:lang w:eastAsia="ru-RU"/>
        </w:rPr>
      </w:pPr>
      <w:r w:rsidRPr="00732695">
        <w:rPr>
          <w:rFonts w:ascii="Helvetica" w:eastAsia="Times New Roman" w:hAnsi="Helvetica" w:cs="Helvetica"/>
          <w:color w:val="2C2A29"/>
          <w:sz w:val="24"/>
          <w:szCs w:val="24"/>
          <w:lang w:eastAsia="ru-RU"/>
        </w:rPr>
        <w:t>Ребенок должен находиться прямо перед экраном телевизора (компьютера) на расстоянии от 2 до 5 метров.</w:t>
      </w:r>
    </w:p>
    <w:p w:rsidR="00732695" w:rsidRPr="00732695" w:rsidRDefault="00732695" w:rsidP="00732695">
      <w:pPr>
        <w:numPr>
          <w:ilvl w:val="0"/>
          <w:numId w:val="2"/>
        </w:numPr>
        <w:shd w:val="clear" w:color="auto" w:fill="FFFFFF"/>
        <w:spacing w:before="100" w:beforeAutospacing="1" w:after="75" w:line="360" w:lineRule="atLeast"/>
        <w:ind w:left="0"/>
        <w:rPr>
          <w:rFonts w:ascii="Helvetica" w:eastAsia="Times New Roman" w:hAnsi="Helvetica" w:cs="Helvetica"/>
          <w:color w:val="2C2A29"/>
          <w:sz w:val="24"/>
          <w:szCs w:val="24"/>
          <w:lang w:eastAsia="ru-RU"/>
        </w:rPr>
      </w:pPr>
      <w:r w:rsidRPr="00732695">
        <w:rPr>
          <w:rFonts w:ascii="Helvetica" w:eastAsia="Times New Roman" w:hAnsi="Helvetica" w:cs="Helvetica"/>
          <w:color w:val="2C2A29"/>
          <w:sz w:val="24"/>
          <w:szCs w:val="24"/>
          <w:lang w:eastAsia="ru-RU"/>
        </w:rPr>
        <w:t>Длительность непрерывного просмотра телевизионных передач (работы или игры у компьютера) — 30 минут.</w:t>
      </w:r>
    </w:p>
    <w:p w:rsidR="00732695" w:rsidRPr="00732695" w:rsidRDefault="00732695" w:rsidP="00732695">
      <w:pPr>
        <w:numPr>
          <w:ilvl w:val="0"/>
          <w:numId w:val="2"/>
        </w:numPr>
        <w:shd w:val="clear" w:color="auto" w:fill="FFFFFF"/>
        <w:spacing w:before="100" w:beforeAutospacing="1" w:after="75" w:line="360" w:lineRule="atLeast"/>
        <w:ind w:left="0"/>
        <w:rPr>
          <w:rFonts w:ascii="Helvetica" w:eastAsia="Times New Roman" w:hAnsi="Helvetica" w:cs="Helvetica"/>
          <w:color w:val="2C2A29"/>
          <w:sz w:val="24"/>
          <w:szCs w:val="24"/>
          <w:lang w:eastAsia="ru-RU"/>
        </w:rPr>
      </w:pPr>
      <w:r w:rsidRPr="00732695">
        <w:rPr>
          <w:rFonts w:ascii="Helvetica" w:eastAsia="Times New Roman" w:hAnsi="Helvetica" w:cs="Helvetica"/>
          <w:color w:val="2C2A29"/>
          <w:sz w:val="24"/>
          <w:szCs w:val="24"/>
          <w:lang w:eastAsia="ru-RU"/>
        </w:rPr>
        <w:t>Продолжительность занятий в домашних условиях — от 40 минут до 1 часа.</w:t>
      </w:r>
    </w:p>
    <w:p w:rsidR="00732695" w:rsidRPr="00732695" w:rsidRDefault="00732695" w:rsidP="00732695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2C2A29"/>
          <w:sz w:val="24"/>
          <w:szCs w:val="24"/>
          <w:lang w:eastAsia="ru-RU"/>
        </w:rPr>
      </w:pPr>
      <w:r w:rsidRPr="00732695">
        <w:rPr>
          <w:rFonts w:ascii="Helvetica" w:eastAsia="Times New Roman" w:hAnsi="Helvetica" w:cs="Helvetica"/>
          <w:noProof/>
          <w:color w:val="2C2A29"/>
          <w:sz w:val="24"/>
          <w:szCs w:val="24"/>
          <w:lang w:eastAsia="ru-RU"/>
        </w:rPr>
        <w:drawing>
          <wp:inline distT="0" distB="0" distL="0" distR="0" wp14:anchorId="070DE712" wp14:editId="5E52F917">
            <wp:extent cx="4743450" cy="1819057"/>
            <wp:effectExtent l="0" t="0" r="0" b="0"/>
            <wp:docPr id="2" name="Рисунок 2" descr="Профилактика хорошего зрения у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рофилактика хорошего зрения у детей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7540" cy="1843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2695" w:rsidRPr="00732695" w:rsidRDefault="00732695" w:rsidP="00732695">
      <w:pPr>
        <w:shd w:val="clear" w:color="auto" w:fill="FFFFFF"/>
        <w:spacing w:before="150" w:after="150" w:line="240" w:lineRule="auto"/>
        <w:jc w:val="both"/>
        <w:rPr>
          <w:rFonts w:ascii="Helvetica" w:eastAsia="Times New Roman" w:hAnsi="Helvetica" w:cs="Helvetica"/>
          <w:color w:val="2C2A29"/>
          <w:sz w:val="24"/>
          <w:szCs w:val="24"/>
          <w:lang w:eastAsia="ru-RU"/>
        </w:rPr>
      </w:pPr>
      <w:r w:rsidRPr="00732695">
        <w:rPr>
          <w:rFonts w:ascii="Helvetica" w:eastAsia="Times New Roman" w:hAnsi="Helvetica" w:cs="Helvetica"/>
          <w:b/>
          <w:bCs/>
          <w:color w:val="2C2A29"/>
          <w:sz w:val="24"/>
          <w:szCs w:val="24"/>
          <w:lang w:eastAsia="ru-RU"/>
        </w:rPr>
        <w:t>Рабочее место.</w:t>
      </w:r>
    </w:p>
    <w:p w:rsidR="00732695" w:rsidRPr="00732695" w:rsidRDefault="00732695" w:rsidP="00732695">
      <w:pPr>
        <w:numPr>
          <w:ilvl w:val="0"/>
          <w:numId w:val="3"/>
        </w:numPr>
        <w:shd w:val="clear" w:color="auto" w:fill="FFFFFF"/>
        <w:spacing w:before="100" w:beforeAutospacing="1" w:after="75" w:line="360" w:lineRule="atLeast"/>
        <w:ind w:left="0"/>
        <w:rPr>
          <w:rFonts w:ascii="Helvetica" w:eastAsia="Times New Roman" w:hAnsi="Helvetica" w:cs="Helvetica"/>
          <w:color w:val="2C2A29"/>
          <w:sz w:val="24"/>
          <w:szCs w:val="24"/>
          <w:lang w:eastAsia="ru-RU"/>
        </w:rPr>
      </w:pPr>
      <w:r w:rsidRPr="00732695">
        <w:rPr>
          <w:rFonts w:ascii="Helvetica" w:eastAsia="Times New Roman" w:hAnsi="Helvetica" w:cs="Helvetica"/>
          <w:color w:val="2C2A29"/>
          <w:sz w:val="24"/>
          <w:szCs w:val="24"/>
          <w:lang w:eastAsia="ru-RU"/>
        </w:rPr>
        <w:t>Рабочее место должно соответствовать росту ребенка и хорошо освещаться.</w:t>
      </w:r>
    </w:p>
    <w:p w:rsidR="00732695" w:rsidRPr="00732695" w:rsidRDefault="00732695" w:rsidP="00732695">
      <w:pPr>
        <w:numPr>
          <w:ilvl w:val="0"/>
          <w:numId w:val="3"/>
        </w:numPr>
        <w:shd w:val="clear" w:color="auto" w:fill="FFFFFF"/>
        <w:spacing w:before="100" w:beforeAutospacing="1" w:after="75" w:line="360" w:lineRule="atLeast"/>
        <w:ind w:left="0"/>
        <w:rPr>
          <w:rFonts w:ascii="Helvetica" w:eastAsia="Times New Roman" w:hAnsi="Helvetica" w:cs="Helvetica"/>
          <w:color w:val="2C2A29"/>
          <w:sz w:val="24"/>
          <w:szCs w:val="24"/>
          <w:lang w:eastAsia="ru-RU"/>
        </w:rPr>
      </w:pPr>
      <w:r w:rsidRPr="00732695">
        <w:rPr>
          <w:rFonts w:ascii="Helvetica" w:eastAsia="Times New Roman" w:hAnsi="Helvetica" w:cs="Helvetica"/>
          <w:color w:val="2C2A29"/>
          <w:sz w:val="24"/>
          <w:szCs w:val="24"/>
          <w:lang w:eastAsia="ru-RU"/>
        </w:rPr>
        <w:t>Во время занятий следите, чтобы ребенок держал туловище и голову прямо, а плечи — расправленными.</w:t>
      </w:r>
    </w:p>
    <w:p w:rsidR="00732695" w:rsidRPr="00732695" w:rsidRDefault="00732695" w:rsidP="00732695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2C2A29"/>
          <w:sz w:val="24"/>
          <w:szCs w:val="24"/>
          <w:lang w:eastAsia="ru-RU"/>
        </w:rPr>
      </w:pPr>
      <w:r w:rsidRPr="00732695">
        <w:rPr>
          <w:rFonts w:ascii="Helvetica" w:eastAsia="Times New Roman" w:hAnsi="Helvetica" w:cs="Helvetica"/>
          <w:noProof/>
          <w:color w:val="2C2A29"/>
          <w:sz w:val="24"/>
          <w:szCs w:val="24"/>
          <w:lang w:eastAsia="ru-RU"/>
        </w:rPr>
        <w:lastRenderedPageBreak/>
        <w:drawing>
          <wp:inline distT="0" distB="0" distL="0" distR="0" wp14:anchorId="3B6660E6" wp14:editId="36FA34D1">
            <wp:extent cx="5715000" cy="2705100"/>
            <wp:effectExtent l="0" t="0" r="0" b="0"/>
            <wp:docPr id="3" name="Рисунок 3" descr="Профилактика хорошего зрения у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рофилактика хорошего зрения у детей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2695" w:rsidRPr="00732695" w:rsidRDefault="00732695" w:rsidP="00732695">
      <w:pPr>
        <w:shd w:val="clear" w:color="auto" w:fill="FFFFFF"/>
        <w:spacing w:before="150" w:after="150" w:line="240" w:lineRule="auto"/>
        <w:jc w:val="both"/>
        <w:rPr>
          <w:rFonts w:ascii="Helvetica" w:eastAsia="Times New Roman" w:hAnsi="Helvetica" w:cs="Helvetica"/>
          <w:color w:val="2C2A29"/>
          <w:sz w:val="24"/>
          <w:szCs w:val="24"/>
          <w:lang w:eastAsia="ru-RU"/>
        </w:rPr>
      </w:pPr>
      <w:r w:rsidRPr="00732695">
        <w:rPr>
          <w:rFonts w:ascii="Helvetica" w:eastAsia="Times New Roman" w:hAnsi="Helvetica" w:cs="Helvetica"/>
          <w:b/>
          <w:bCs/>
          <w:color w:val="000000"/>
          <w:sz w:val="24"/>
          <w:szCs w:val="24"/>
          <w:lang w:eastAsia="ru-RU"/>
        </w:rPr>
        <w:t>Совет 2. Осмотр специалистов в динамике</w:t>
      </w:r>
    </w:p>
    <w:p w:rsidR="00732695" w:rsidRPr="00732695" w:rsidRDefault="00732695" w:rsidP="00732695">
      <w:pPr>
        <w:shd w:val="clear" w:color="auto" w:fill="FFFFFF"/>
        <w:spacing w:before="150" w:after="150" w:line="240" w:lineRule="auto"/>
        <w:jc w:val="both"/>
        <w:rPr>
          <w:rFonts w:ascii="Helvetica" w:eastAsia="Times New Roman" w:hAnsi="Helvetica" w:cs="Helvetica"/>
          <w:color w:val="2C2A29"/>
          <w:sz w:val="24"/>
          <w:szCs w:val="24"/>
          <w:lang w:eastAsia="ru-RU"/>
        </w:rPr>
      </w:pPr>
      <w:r w:rsidRPr="00732695">
        <w:rPr>
          <w:rFonts w:ascii="Helvetica" w:eastAsia="Times New Roman" w:hAnsi="Helvetica" w:cs="Helvetica"/>
          <w:color w:val="2C2A29"/>
          <w:sz w:val="24"/>
          <w:szCs w:val="24"/>
          <w:lang w:eastAsia="ru-RU"/>
        </w:rPr>
        <w:t xml:space="preserve">Постоянное наблюдение окулистом позволяет своевременно выявить нарушение зрения и подключить медикаментозное, приборное лечение, очковую или контактную коррекцию. </w:t>
      </w:r>
      <w:proofErr w:type="spellStart"/>
      <w:r w:rsidRPr="00732695">
        <w:rPr>
          <w:rFonts w:ascii="Helvetica" w:eastAsia="Times New Roman" w:hAnsi="Helvetica" w:cs="Helvetica"/>
          <w:color w:val="2C2A29"/>
          <w:sz w:val="24"/>
          <w:szCs w:val="24"/>
          <w:lang w:eastAsia="ru-RU"/>
        </w:rPr>
        <w:t>Еспи</w:t>
      </w:r>
      <w:proofErr w:type="spellEnd"/>
      <w:r w:rsidRPr="00732695">
        <w:rPr>
          <w:rFonts w:ascii="Helvetica" w:eastAsia="Times New Roman" w:hAnsi="Helvetica" w:cs="Helvetica"/>
          <w:color w:val="2C2A29"/>
          <w:sz w:val="24"/>
          <w:szCs w:val="24"/>
          <w:lang w:eastAsia="ru-RU"/>
        </w:rPr>
        <w:t xml:space="preserve"> ребенок впервые надевает очки или меняет их на новые, может появиться дискомфорт, который постепенно устраняется после привыкания.</w:t>
      </w:r>
    </w:p>
    <w:p w:rsidR="00732695" w:rsidRPr="00732695" w:rsidRDefault="00732695" w:rsidP="0073269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2C2A29"/>
          <w:sz w:val="24"/>
          <w:szCs w:val="24"/>
          <w:lang w:eastAsia="ru-RU"/>
        </w:rPr>
      </w:pPr>
      <w:r w:rsidRPr="00732695">
        <w:rPr>
          <w:rFonts w:ascii="Helvetica" w:eastAsia="Times New Roman" w:hAnsi="Helvetica" w:cs="Helvetica"/>
          <w:noProof/>
          <w:color w:val="2C2A29"/>
          <w:sz w:val="24"/>
          <w:szCs w:val="24"/>
          <w:lang w:eastAsia="ru-RU"/>
        </w:rPr>
        <w:drawing>
          <wp:inline distT="0" distB="0" distL="0" distR="0" wp14:anchorId="5CA105F7" wp14:editId="286EB683">
            <wp:extent cx="4581525" cy="1971675"/>
            <wp:effectExtent l="0" t="0" r="9525" b="9525"/>
            <wp:docPr id="4" name="Рисунок 4" descr="Профилактика хорошего зрения у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Профилактика хорошего зрения у детей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1525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2695" w:rsidRPr="00732695" w:rsidRDefault="00732695" w:rsidP="00732695">
      <w:pPr>
        <w:shd w:val="clear" w:color="auto" w:fill="FFFFFF"/>
        <w:spacing w:before="150" w:after="150" w:line="240" w:lineRule="auto"/>
        <w:jc w:val="both"/>
        <w:rPr>
          <w:rFonts w:ascii="Helvetica" w:eastAsia="Times New Roman" w:hAnsi="Helvetica" w:cs="Helvetica"/>
          <w:color w:val="2C2A29"/>
          <w:sz w:val="24"/>
          <w:szCs w:val="24"/>
          <w:lang w:eastAsia="ru-RU"/>
        </w:rPr>
      </w:pPr>
      <w:r w:rsidRPr="00732695">
        <w:rPr>
          <w:rFonts w:ascii="Helvetica" w:eastAsia="Times New Roman" w:hAnsi="Helvetica" w:cs="Helvetica"/>
          <w:b/>
          <w:bCs/>
          <w:color w:val="000000"/>
          <w:sz w:val="24"/>
          <w:szCs w:val="24"/>
          <w:lang w:eastAsia="ru-RU"/>
        </w:rPr>
        <w:t>Совет 3. Для предупреждения зрительного утомления и нарушения зрения делайте вместе с ребенком следующие упражнения. Длительность занятий — 5 минут.</w:t>
      </w:r>
    </w:p>
    <w:p w:rsidR="00732695" w:rsidRPr="00732695" w:rsidRDefault="00732695" w:rsidP="00732695">
      <w:pPr>
        <w:numPr>
          <w:ilvl w:val="0"/>
          <w:numId w:val="4"/>
        </w:numPr>
        <w:shd w:val="clear" w:color="auto" w:fill="FFFFFF"/>
        <w:spacing w:before="100" w:beforeAutospacing="1" w:after="75" w:line="360" w:lineRule="atLeast"/>
        <w:ind w:left="0"/>
        <w:rPr>
          <w:rFonts w:ascii="Helvetica" w:eastAsia="Times New Roman" w:hAnsi="Helvetica" w:cs="Helvetica"/>
          <w:color w:val="2C2A29"/>
          <w:sz w:val="24"/>
          <w:szCs w:val="24"/>
          <w:lang w:eastAsia="ru-RU"/>
        </w:rPr>
      </w:pPr>
      <w:r w:rsidRPr="00732695">
        <w:rPr>
          <w:rFonts w:ascii="Helvetica" w:eastAsia="Times New Roman" w:hAnsi="Helvetica" w:cs="Helvetica"/>
          <w:color w:val="2C2A29"/>
          <w:sz w:val="24"/>
          <w:szCs w:val="24"/>
          <w:lang w:eastAsia="ru-RU"/>
        </w:rPr>
        <w:t>Попеременно без резких движений смотрите вверх-вниз, вправо-влево. Повторите 5—6 раз.</w:t>
      </w:r>
    </w:p>
    <w:p w:rsidR="00732695" w:rsidRPr="00732695" w:rsidRDefault="00732695" w:rsidP="00732695">
      <w:pPr>
        <w:numPr>
          <w:ilvl w:val="0"/>
          <w:numId w:val="4"/>
        </w:numPr>
        <w:shd w:val="clear" w:color="auto" w:fill="FFFFFF"/>
        <w:spacing w:before="100" w:beforeAutospacing="1" w:after="75" w:line="360" w:lineRule="atLeast"/>
        <w:ind w:left="0"/>
        <w:rPr>
          <w:rFonts w:ascii="Helvetica" w:eastAsia="Times New Roman" w:hAnsi="Helvetica" w:cs="Helvetica"/>
          <w:color w:val="2C2A29"/>
          <w:sz w:val="24"/>
          <w:szCs w:val="24"/>
          <w:lang w:eastAsia="ru-RU"/>
        </w:rPr>
      </w:pPr>
      <w:r w:rsidRPr="00732695">
        <w:rPr>
          <w:rFonts w:ascii="Helvetica" w:eastAsia="Times New Roman" w:hAnsi="Helvetica" w:cs="Helvetica"/>
          <w:color w:val="2C2A29"/>
          <w:sz w:val="24"/>
          <w:szCs w:val="24"/>
          <w:lang w:eastAsia="ru-RU"/>
        </w:rPr>
        <w:t xml:space="preserve">Откинувшись </w:t>
      </w:r>
      <w:proofErr w:type="gramStart"/>
      <w:r w:rsidRPr="00732695">
        <w:rPr>
          <w:rFonts w:ascii="Helvetica" w:eastAsia="Times New Roman" w:hAnsi="Helvetica" w:cs="Helvetica"/>
          <w:color w:val="2C2A29"/>
          <w:sz w:val="24"/>
          <w:szCs w:val="24"/>
          <w:lang w:eastAsia="ru-RU"/>
        </w:rPr>
        <w:t>на спинку</w:t>
      </w:r>
      <w:proofErr w:type="gramEnd"/>
      <w:r w:rsidRPr="00732695">
        <w:rPr>
          <w:rFonts w:ascii="Helvetica" w:eastAsia="Times New Roman" w:hAnsi="Helvetica" w:cs="Helvetica"/>
          <w:color w:val="2C2A29"/>
          <w:sz w:val="24"/>
          <w:szCs w:val="24"/>
          <w:lang w:eastAsia="ru-RU"/>
        </w:rPr>
        <w:t xml:space="preserve"> ступа, сделайте глубокий вдох, наклонитесь вперед и сделайте выдох. Повторите 5—6 раз.</w:t>
      </w:r>
    </w:p>
    <w:p w:rsidR="00732695" w:rsidRPr="00732695" w:rsidRDefault="00732695" w:rsidP="00732695">
      <w:pPr>
        <w:numPr>
          <w:ilvl w:val="0"/>
          <w:numId w:val="4"/>
        </w:numPr>
        <w:shd w:val="clear" w:color="auto" w:fill="FFFFFF"/>
        <w:spacing w:before="100" w:beforeAutospacing="1" w:after="75" w:line="360" w:lineRule="atLeast"/>
        <w:ind w:left="0"/>
        <w:rPr>
          <w:rFonts w:ascii="Helvetica" w:eastAsia="Times New Roman" w:hAnsi="Helvetica" w:cs="Helvetica"/>
          <w:color w:val="2C2A29"/>
          <w:sz w:val="24"/>
          <w:szCs w:val="24"/>
          <w:lang w:eastAsia="ru-RU"/>
        </w:rPr>
      </w:pPr>
      <w:r w:rsidRPr="00732695">
        <w:rPr>
          <w:rFonts w:ascii="Helvetica" w:eastAsia="Times New Roman" w:hAnsi="Helvetica" w:cs="Helvetica"/>
          <w:color w:val="2C2A29"/>
          <w:sz w:val="24"/>
          <w:szCs w:val="24"/>
          <w:lang w:eastAsia="ru-RU"/>
        </w:rPr>
        <w:t>Откинувшись на спинку стула, прикройте веки, крепко зажмурьте глаза и затем откройте веки. Повторите 5—6 раз.</w:t>
      </w:r>
    </w:p>
    <w:p w:rsidR="00732695" w:rsidRPr="00732695" w:rsidRDefault="00732695" w:rsidP="00732695">
      <w:pPr>
        <w:numPr>
          <w:ilvl w:val="0"/>
          <w:numId w:val="4"/>
        </w:numPr>
        <w:shd w:val="clear" w:color="auto" w:fill="FFFFFF"/>
        <w:spacing w:before="100" w:beforeAutospacing="1" w:after="75" w:line="360" w:lineRule="atLeast"/>
        <w:ind w:left="0"/>
        <w:rPr>
          <w:rFonts w:ascii="Helvetica" w:eastAsia="Times New Roman" w:hAnsi="Helvetica" w:cs="Helvetica"/>
          <w:color w:val="2C2A29"/>
          <w:sz w:val="24"/>
          <w:szCs w:val="24"/>
          <w:lang w:eastAsia="ru-RU"/>
        </w:rPr>
      </w:pPr>
      <w:r w:rsidRPr="00732695">
        <w:rPr>
          <w:rFonts w:ascii="Helvetica" w:eastAsia="Times New Roman" w:hAnsi="Helvetica" w:cs="Helvetica"/>
          <w:color w:val="2C2A29"/>
          <w:sz w:val="24"/>
          <w:szCs w:val="24"/>
          <w:lang w:eastAsia="ru-RU"/>
        </w:rPr>
        <w:t xml:space="preserve">Положите руки на пояс — повернув </w:t>
      </w:r>
      <w:proofErr w:type="spellStart"/>
      <w:r w:rsidRPr="00732695">
        <w:rPr>
          <w:rFonts w:ascii="Helvetica" w:eastAsia="Times New Roman" w:hAnsi="Helvetica" w:cs="Helvetica"/>
          <w:color w:val="2C2A29"/>
          <w:sz w:val="24"/>
          <w:szCs w:val="24"/>
          <w:lang w:eastAsia="ru-RU"/>
        </w:rPr>
        <w:t>гопову</w:t>
      </w:r>
      <w:proofErr w:type="spellEnd"/>
      <w:r w:rsidRPr="00732695">
        <w:rPr>
          <w:rFonts w:ascii="Helvetica" w:eastAsia="Times New Roman" w:hAnsi="Helvetica" w:cs="Helvetica"/>
          <w:color w:val="2C2A29"/>
          <w:sz w:val="24"/>
          <w:szCs w:val="24"/>
          <w:lang w:eastAsia="ru-RU"/>
        </w:rPr>
        <w:t xml:space="preserve"> вправо, посмотрите на локоть правой руки, повернув голову влево, посмотрите на локоть левой руки. Вернитесь в исходное положение. Повторите 5—6 раз.</w:t>
      </w:r>
    </w:p>
    <w:p w:rsidR="00732695" w:rsidRPr="00732695" w:rsidRDefault="00732695" w:rsidP="00732695">
      <w:pPr>
        <w:numPr>
          <w:ilvl w:val="0"/>
          <w:numId w:val="4"/>
        </w:numPr>
        <w:shd w:val="clear" w:color="auto" w:fill="FFFFFF"/>
        <w:spacing w:before="100" w:beforeAutospacing="1" w:after="75" w:line="360" w:lineRule="atLeast"/>
        <w:ind w:left="0"/>
        <w:rPr>
          <w:rFonts w:ascii="Helvetica" w:eastAsia="Times New Roman" w:hAnsi="Helvetica" w:cs="Helvetica"/>
          <w:color w:val="2C2A29"/>
          <w:sz w:val="24"/>
          <w:szCs w:val="24"/>
          <w:lang w:eastAsia="ru-RU"/>
        </w:rPr>
      </w:pPr>
      <w:r w:rsidRPr="00732695">
        <w:rPr>
          <w:rFonts w:ascii="Helvetica" w:eastAsia="Times New Roman" w:hAnsi="Helvetica" w:cs="Helvetica"/>
          <w:color w:val="2C2A29"/>
          <w:sz w:val="24"/>
          <w:szCs w:val="24"/>
          <w:lang w:eastAsia="ru-RU"/>
        </w:rPr>
        <w:t>Поднимите глаза вверх, сделайте круговые движения по часовой стрелке, затем — против часовой стрелки. Повторите 5-6 раз.</w:t>
      </w:r>
    </w:p>
    <w:p w:rsidR="00732695" w:rsidRPr="00732695" w:rsidRDefault="00732695" w:rsidP="00732695">
      <w:pPr>
        <w:numPr>
          <w:ilvl w:val="0"/>
          <w:numId w:val="4"/>
        </w:numPr>
        <w:shd w:val="clear" w:color="auto" w:fill="FFFFFF"/>
        <w:spacing w:before="100" w:beforeAutospacing="1" w:after="75" w:line="360" w:lineRule="atLeast"/>
        <w:ind w:left="0"/>
        <w:rPr>
          <w:rFonts w:ascii="Helvetica" w:eastAsia="Times New Roman" w:hAnsi="Helvetica" w:cs="Helvetica"/>
          <w:color w:val="2C2A29"/>
          <w:sz w:val="24"/>
          <w:szCs w:val="24"/>
          <w:lang w:eastAsia="ru-RU"/>
        </w:rPr>
      </w:pPr>
      <w:r w:rsidRPr="00732695">
        <w:rPr>
          <w:rFonts w:ascii="Helvetica" w:eastAsia="Times New Roman" w:hAnsi="Helvetica" w:cs="Helvetica"/>
          <w:color w:val="2C2A29"/>
          <w:sz w:val="24"/>
          <w:szCs w:val="24"/>
          <w:lang w:eastAsia="ru-RU"/>
        </w:rPr>
        <w:t>Смотрите прямо перед собой на дальний предмет 2—3 секунды, переведите взгляд на кончик носа на 3—5 секунд. Повторите 6—8 раз.</w:t>
      </w:r>
    </w:p>
    <w:p w:rsidR="00C87DC2" w:rsidRPr="00A11203" w:rsidRDefault="00C87DC2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C87DC2" w:rsidRPr="00A11203" w:rsidSect="00732695">
      <w:pgSz w:w="11906" w:h="16838"/>
      <w:pgMar w:top="284" w:right="991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C545C8"/>
    <w:multiLevelType w:val="multilevel"/>
    <w:tmpl w:val="9DF89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2C38C4"/>
    <w:multiLevelType w:val="multilevel"/>
    <w:tmpl w:val="03D2D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D0354F5"/>
    <w:multiLevelType w:val="multilevel"/>
    <w:tmpl w:val="F0323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92C6982"/>
    <w:multiLevelType w:val="multilevel"/>
    <w:tmpl w:val="E9B09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695"/>
    <w:rsid w:val="004807C9"/>
    <w:rsid w:val="00642D68"/>
    <w:rsid w:val="00732695"/>
    <w:rsid w:val="00A11203"/>
    <w:rsid w:val="00C87DC2"/>
    <w:rsid w:val="00ED0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8F9D9"/>
  <w15:chartTrackingRefBased/>
  <w15:docId w15:val="{CA8144D5-E220-4E24-B079-A93471A6B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75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41284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34057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2248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7918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87238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339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2023-04-06T06:55:00Z</cp:lastPrinted>
  <dcterms:created xsi:type="dcterms:W3CDTF">2023-04-04T07:11:00Z</dcterms:created>
  <dcterms:modified xsi:type="dcterms:W3CDTF">2023-04-07T09:41:00Z</dcterms:modified>
</cp:coreProperties>
</file>