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D2" w:rsidRP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9D2">
        <w:rPr>
          <w:rFonts w:ascii="Times New Roman" w:hAnsi="Times New Roman" w:cs="Times New Roman"/>
          <w:b/>
          <w:sz w:val="28"/>
          <w:szCs w:val="28"/>
        </w:rPr>
        <w:t>Министерство труда и социальной защиты Саратовской области</w:t>
      </w:r>
    </w:p>
    <w:p w:rsidR="003229D2" w:rsidRP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9D2">
        <w:rPr>
          <w:rFonts w:ascii="Times New Roman" w:hAnsi="Times New Roman" w:cs="Times New Roman"/>
          <w:b/>
          <w:sz w:val="28"/>
          <w:szCs w:val="28"/>
        </w:rPr>
        <w:t>Государственное автономное учреждение Саратовской области</w:t>
      </w: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9D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229D2">
        <w:rPr>
          <w:rFonts w:ascii="Times New Roman" w:hAnsi="Times New Roman" w:cs="Times New Roman"/>
          <w:b/>
          <w:sz w:val="28"/>
          <w:szCs w:val="28"/>
        </w:rPr>
        <w:t>Марксовский</w:t>
      </w:r>
      <w:proofErr w:type="spellEnd"/>
      <w:r w:rsidRPr="003229D2">
        <w:rPr>
          <w:rFonts w:ascii="Times New Roman" w:hAnsi="Times New Roman" w:cs="Times New Roman"/>
          <w:b/>
          <w:sz w:val="28"/>
          <w:szCs w:val="28"/>
        </w:rPr>
        <w:t xml:space="preserve"> реабилитационный центр для детей и подростков с ограниченными возможностями»</w:t>
      </w: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6D" w:rsidRDefault="0082386D" w:rsidP="00A00F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0E37" w:rsidRDefault="007F26D1" w:rsidP="003229D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00E37">
        <w:rPr>
          <w:rFonts w:ascii="Times New Roman" w:hAnsi="Times New Roman" w:cs="Times New Roman"/>
          <w:b/>
          <w:sz w:val="40"/>
          <w:szCs w:val="40"/>
        </w:rPr>
        <w:t>«Школа</w:t>
      </w:r>
      <w:r w:rsidR="00656AEF" w:rsidRPr="00300E3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00E37">
        <w:rPr>
          <w:rFonts w:ascii="Times New Roman" w:hAnsi="Times New Roman" w:cs="Times New Roman"/>
          <w:b/>
          <w:sz w:val="40"/>
          <w:szCs w:val="40"/>
        </w:rPr>
        <w:t xml:space="preserve">для </w:t>
      </w:r>
      <w:r w:rsidR="00656AEF" w:rsidRPr="00300E37">
        <w:rPr>
          <w:rFonts w:ascii="Times New Roman" w:hAnsi="Times New Roman" w:cs="Times New Roman"/>
          <w:b/>
          <w:sz w:val="40"/>
          <w:szCs w:val="40"/>
        </w:rPr>
        <w:t>родителей</w:t>
      </w:r>
      <w:r w:rsidR="00300E37" w:rsidRPr="00300E37">
        <w:rPr>
          <w:rFonts w:ascii="Times New Roman" w:hAnsi="Times New Roman" w:cs="Times New Roman"/>
          <w:b/>
          <w:sz w:val="40"/>
          <w:szCs w:val="40"/>
        </w:rPr>
        <w:t xml:space="preserve"> по реабилитации и уходу</w:t>
      </w:r>
      <w:r w:rsidR="00300E37">
        <w:rPr>
          <w:rFonts w:ascii="Times New Roman" w:hAnsi="Times New Roman" w:cs="Times New Roman"/>
          <w:b/>
          <w:sz w:val="48"/>
          <w:szCs w:val="48"/>
        </w:rPr>
        <w:t>»</w:t>
      </w:r>
    </w:p>
    <w:p w:rsidR="003229D2" w:rsidRPr="00300E37" w:rsidRDefault="00300E37" w:rsidP="003229D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300E37">
        <w:rPr>
          <w:rFonts w:ascii="Times New Roman" w:hAnsi="Times New Roman" w:cs="Times New Roman"/>
          <w:b/>
          <w:sz w:val="40"/>
          <w:szCs w:val="40"/>
        </w:rPr>
        <w:t>Выступление</w:t>
      </w:r>
      <w:r w:rsidR="00656AEF" w:rsidRPr="00300E37">
        <w:rPr>
          <w:rFonts w:ascii="Times New Roman" w:hAnsi="Times New Roman" w:cs="Times New Roman"/>
          <w:b/>
          <w:sz w:val="40"/>
          <w:szCs w:val="40"/>
        </w:rPr>
        <w:t xml:space="preserve"> на тему:</w:t>
      </w:r>
    </w:p>
    <w:p w:rsidR="003229D2" w:rsidRDefault="00656AEF" w:rsidP="003229D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56AEF">
        <w:rPr>
          <w:rFonts w:ascii="Times New Roman" w:hAnsi="Times New Roman" w:cs="Times New Roman"/>
          <w:b/>
          <w:sz w:val="48"/>
          <w:szCs w:val="48"/>
        </w:rPr>
        <w:t xml:space="preserve">«Система PECS – как альтернативный способ коммуникации у детей с </w:t>
      </w:r>
      <w:proofErr w:type="spellStart"/>
      <w:r w:rsidRPr="00656AEF">
        <w:rPr>
          <w:rFonts w:ascii="Times New Roman" w:hAnsi="Times New Roman" w:cs="Times New Roman"/>
          <w:b/>
          <w:sz w:val="48"/>
          <w:szCs w:val="48"/>
        </w:rPr>
        <w:t>РАС»</w:t>
      </w:r>
      <w:proofErr w:type="spellEnd"/>
    </w:p>
    <w:p w:rsidR="0082386D" w:rsidRDefault="00AB338E" w:rsidP="00687AD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0EADA226" wp14:editId="36324307">
            <wp:extent cx="2724150" cy="2828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8" t="8611" r="8889" b="8889"/>
                    <a:stretch/>
                  </pic:blipFill>
                  <pic:spPr bwMode="auto">
                    <a:xfrm>
                      <a:off x="0" y="0"/>
                      <a:ext cx="2726673" cy="28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CCC" w:rsidRPr="00CC2CCC" w:rsidRDefault="00CC2CCC" w:rsidP="00CC2C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 педагог-психолог Андреева Н.Э.</w:t>
      </w:r>
    </w:p>
    <w:p w:rsidR="003229D2" w:rsidRDefault="003229D2" w:rsidP="00CC2CC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6D" w:rsidRDefault="0082386D" w:rsidP="006751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386D" w:rsidRDefault="0082386D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6D" w:rsidRDefault="0082386D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6D" w:rsidRDefault="0082386D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3229D2" w:rsidP="00322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D2" w:rsidRDefault="00656AEF" w:rsidP="003229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г. Маркс, 2024</w:t>
      </w:r>
      <w:r w:rsidR="003229D2">
        <w:rPr>
          <w:sz w:val="28"/>
          <w:szCs w:val="28"/>
        </w:rPr>
        <w:br w:type="page"/>
      </w:r>
    </w:p>
    <w:p w:rsidR="00292CE8" w:rsidRDefault="00292CE8" w:rsidP="007576A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92CE8">
        <w:rPr>
          <w:sz w:val="28"/>
          <w:szCs w:val="28"/>
        </w:rPr>
        <w:lastRenderedPageBreak/>
        <w:t>Каждый человек должен иметь возможность выражать свои мысли и желания. Обычно для этого мы пользуемся речью. Но что делать, если у ребенка речь отсутствует или совсем плохая?</w:t>
      </w:r>
    </w:p>
    <w:p w:rsidR="00292CE8" w:rsidRPr="00292CE8" w:rsidRDefault="00292CE8" w:rsidP="007576A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00647">
        <w:rPr>
          <w:sz w:val="28"/>
          <w:szCs w:val="28"/>
        </w:rPr>
        <w:t>Главной проблемой детей с особенными потребностями является то, что они не могу говорить и выразить свои потребности. Если родители еще как-то могут понять чего хочет их ребенок, то при общении с незнакомыми людьми у детей с расстройством аутистического спектра возникают трудности – зачастую их не понимают, вследствие чего ребенок начинает нервничать, психовать, проявлять агрессию и т.д.</w:t>
      </w:r>
    </w:p>
    <w:p w:rsidR="00292CE8" w:rsidRDefault="00292CE8" w:rsidP="007576A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92CE8">
        <w:rPr>
          <w:sz w:val="28"/>
          <w:szCs w:val="28"/>
        </w:rPr>
        <w:t>Чем старше становится ребенок, тем больше у него появляется потребностей и желаний, которые не могут быть реализованы из-за того, что он не может сообщить о них окружающим людям. Только представьте себе, что у вас пропал голос, и вы никак больше не можете обратиться за помощью к кому-то. Конечно, вас одолеет отчаяние. Примерно то же самое чувствует ребенок, который не умеет говорить и который не владеет другим способом коммуникации.</w:t>
      </w:r>
    </w:p>
    <w:p w:rsidR="005D565E" w:rsidRPr="00900647" w:rsidRDefault="005D565E" w:rsidP="007576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вопрос: как же общаться с невербальным ребенком?</w:t>
      </w:r>
    </w:p>
    <w:p w:rsidR="005D565E" w:rsidRDefault="005D565E" w:rsidP="007576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детям нужны специальные дидактические материалы, без лишних деталей – карточки и визуальные расписания, при помощи которых ребенок сможет общаться с другими людьми.</w:t>
      </w:r>
    </w:p>
    <w:p w:rsidR="005D565E" w:rsidRPr="00130A71" w:rsidRDefault="005D565E" w:rsidP="00130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CE8">
        <w:rPr>
          <w:rFonts w:ascii="Times New Roman" w:hAnsi="Times New Roman" w:cs="Times New Roman"/>
          <w:sz w:val="28"/>
          <w:szCs w:val="28"/>
        </w:rPr>
        <w:t xml:space="preserve">Одним из таких альтернативных методов коммуникации являются </w:t>
      </w:r>
      <w:r w:rsidRPr="005D565E">
        <w:rPr>
          <w:rFonts w:ascii="Times New Roman" w:hAnsi="Times New Roman" w:cs="Times New Roman"/>
          <w:b/>
          <w:sz w:val="28"/>
          <w:szCs w:val="28"/>
        </w:rPr>
        <w:t>карточки PECS</w:t>
      </w:r>
    </w:p>
    <w:p w:rsidR="00292CE8" w:rsidRDefault="00292CE8" w:rsidP="00292CE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65E" w:rsidRPr="007576AA" w:rsidRDefault="00900647" w:rsidP="007576AA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PECS</w:t>
      </w:r>
    </w:p>
    <w:p w:rsidR="00900647" w:rsidRPr="00900647" w:rsidRDefault="00900647" w:rsidP="00845A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PECS 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система альтернативной коммуникации с помощью обмена карточек, которая изначально была создана для детей с РАС.</w:t>
      </w:r>
      <w:r w:rsidR="005D565E" w:rsidRPr="005D565E">
        <w:rPr>
          <w:rFonts w:ascii="Times New Roman" w:hAnsi="Times New Roman" w:cs="Times New Roman"/>
          <w:sz w:val="28"/>
          <w:szCs w:val="28"/>
        </w:rPr>
        <w:t xml:space="preserve"> </w:t>
      </w:r>
      <w:r w:rsidR="005D565E">
        <w:rPr>
          <w:rFonts w:ascii="Times New Roman" w:hAnsi="Times New Roman" w:cs="Times New Roman"/>
          <w:sz w:val="28"/>
          <w:szCs w:val="28"/>
        </w:rPr>
        <w:t>Она</w:t>
      </w:r>
      <w:r w:rsidR="005D565E" w:rsidRPr="00292CE8">
        <w:rPr>
          <w:rFonts w:ascii="Times New Roman" w:hAnsi="Times New Roman" w:cs="Times New Roman"/>
          <w:sz w:val="28"/>
          <w:szCs w:val="28"/>
        </w:rPr>
        <w:t xml:space="preserve"> была разработана для детей с аутизмом еще в 1985 году специалистами Лори Фрост и Энди Бонди. 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как оказалось, эта система подходит абсолютно всем детям, у которых трудности с речью и общением.</w:t>
      </w:r>
    </w:p>
    <w:p w:rsidR="00845A6F" w:rsidRDefault="00900647" w:rsidP="00130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материалы помогут достичь успеха в развитии невербальных детей (аутизм, тугоухость, ЗПР, ДЦП и т.д.), а зачастую, становятся необходимым средством общения в их взрослой жизни.</w:t>
      </w:r>
    </w:p>
    <w:p w:rsidR="00130A71" w:rsidRPr="00130A71" w:rsidRDefault="00130A71" w:rsidP="00130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765" w:rsidRDefault="00786765" w:rsidP="00786765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765" w:rsidRDefault="00786765" w:rsidP="00786765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765" w:rsidRDefault="00786765" w:rsidP="00786765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765" w:rsidRDefault="00900647" w:rsidP="00786765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Работа с карточками PECS</w:t>
      </w:r>
    </w:p>
    <w:p w:rsidR="00900647" w:rsidRPr="00786765" w:rsidRDefault="00900647" w:rsidP="00786765">
      <w:pPr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карточками нужно вводить с дефектологом или другим коррекционным педагогом, который наблюдая за ребенком, определит его навыки и умения.</w:t>
      </w:r>
    </w:p>
    <w:p w:rsidR="00900647" w:rsidRDefault="00900647" w:rsidP="007867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45A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первом этапе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педагоги советуют вводить первыми две карточки PECS – «нет» и «да», т.к. дети с РАС часто не умеют копировать и повторять движений, таких как кивок и отрицательные махи головой.</w:t>
      </w:r>
      <w:r w:rsidR="00845A6F" w:rsidRPr="00845A6F">
        <w:rPr>
          <w:rFonts w:ascii="Times New Roman" w:hAnsi="Times New Roman" w:cs="Times New Roman"/>
        </w:rPr>
        <w:t xml:space="preserve"> </w:t>
      </w:r>
    </w:p>
    <w:p w:rsidR="003415D9" w:rsidRPr="00900647" w:rsidRDefault="003415D9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30734" cy="1118618"/>
            <wp:effectExtent l="0" t="0" r="0" b="0"/>
            <wp:docPr id="44" name="Рисунок 44" descr="https://i.pinimg.com/originals/34/7d/44/347d44c4cb8217953de763d161a097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.pinimg.com/originals/34/7d/44/347d44c4cb8217953de763d161a097c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53" cy="112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647" w:rsidRPr="00900647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этих двух карточек значительно облегчит жизнь родителям и ребенку.</w:t>
      </w:r>
    </w:p>
    <w:p w:rsidR="00900647" w:rsidRPr="00900647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ребенок может произнести слово «нет» и «да» или показать жестом, карточки использовать не нужно.</w:t>
      </w:r>
    </w:p>
    <w:p w:rsidR="006F3EB9" w:rsidRDefault="00900647" w:rsidP="006F3EB9">
      <w:pPr>
        <w:spacing w:after="0"/>
        <w:ind w:firstLine="708"/>
        <w:jc w:val="both"/>
      </w:pPr>
      <w:r w:rsidRPr="00845A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Второй этап ввода карточек PECS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мотивационные предметы и действия ребенка.</w:t>
      </w:r>
      <w:r w:rsidR="006F3EB9" w:rsidRPr="006F3EB9">
        <w:t xml:space="preserve"> </w:t>
      </w:r>
    </w:p>
    <w:p w:rsidR="00900647" w:rsidRPr="00900647" w:rsidRDefault="003415D9" w:rsidP="003531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9329F7" wp14:editId="3DBDAD84">
            <wp:simplePos x="0" y="0"/>
            <wp:positionH relativeFrom="column">
              <wp:posOffset>453390</wp:posOffset>
            </wp:positionH>
            <wp:positionV relativeFrom="paragraph">
              <wp:posOffset>-4445</wp:posOffset>
            </wp:positionV>
            <wp:extent cx="1890395" cy="1419225"/>
            <wp:effectExtent l="0" t="0" r="0" b="0"/>
            <wp:wrapTight wrapText="bothSides">
              <wp:wrapPolygon edited="0">
                <wp:start x="0" y="0"/>
                <wp:lineTo x="0" y="21455"/>
                <wp:lineTo x="21332" y="21455"/>
                <wp:lineTo x="21332" y="0"/>
                <wp:lineTo x="0" y="0"/>
              </wp:wrapPolygon>
            </wp:wrapTight>
            <wp:docPr id="47" name="Рисунок 47" descr="https://1000toy.ru/wa-data/public/shop/products/67/82/8267/images/1699/1699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1000toy.ru/wa-data/public/shop/products/67/82/8267/images/1699/1699.750x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647"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картинка с конфеткой.  Нужно показать ребенку эту картинку и спросить: «Хочешь?», если да, то организовать обмен и озвучить название карточки. Во время передачи конфеты, карточку следует забрать и обязательно похвалить. Далее ребенка следует ознакомить с другими обозначениями мотивационных предметов.</w:t>
      </w:r>
    </w:p>
    <w:p w:rsidR="0035313F" w:rsidRDefault="0035313F" w:rsidP="00845A6F">
      <w:p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647" w:rsidRPr="00900647" w:rsidRDefault="00900647" w:rsidP="00845A6F">
      <w:p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Обозначенные картинкой действия вводятся так же, как и предметы.</w:t>
      </w:r>
    </w:p>
    <w:p w:rsidR="00900647" w:rsidRPr="00900647" w:rsidRDefault="003415D9" w:rsidP="0035313F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5761FE" wp14:editId="7357150D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005965" cy="1483995"/>
            <wp:effectExtent l="0" t="0" r="0" b="0"/>
            <wp:wrapTight wrapText="bothSides">
              <wp:wrapPolygon edited="0">
                <wp:start x="0" y="0"/>
                <wp:lineTo x="0" y="21350"/>
                <wp:lineTo x="21333" y="21350"/>
                <wp:lineTo x="21333" y="0"/>
                <wp:lineTo x="0" y="0"/>
              </wp:wrapPolygon>
            </wp:wrapTight>
            <wp:docPr id="50" name="Рисунок 50" descr="https://static.insales-cdn.com/images/products/1/2864/20411473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tatic.insales-cdn.com/images/products/1/2864/204114736/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647"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малыш любит кататься на качели. Нужно показать подходящую картинку, сказать «кататься», покатать ребенка и еще раз показать картинку.</w:t>
      </w:r>
    </w:p>
    <w:p w:rsidR="00900647" w:rsidRPr="00900647" w:rsidRDefault="00900647" w:rsidP="00130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только ребенок пытается назвать желаемый предмет словом, карточку следует убрать из альбома.</w:t>
      </w:r>
    </w:p>
    <w:p w:rsidR="00900647" w:rsidRDefault="00582187" w:rsidP="00130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09B4D1E" wp14:editId="70EA49A4">
            <wp:simplePos x="0" y="0"/>
            <wp:positionH relativeFrom="column">
              <wp:posOffset>72390</wp:posOffset>
            </wp:positionH>
            <wp:positionV relativeFrom="paragraph">
              <wp:posOffset>461010</wp:posOffset>
            </wp:positionV>
            <wp:extent cx="300037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531" y="21390"/>
                <wp:lineTo x="21531" y="0"/>
                <wp:lineTo x="0" y="0"/>
              </wp:wrapPolygon>
            </wp:wrapTight>
            <wp:docPr id="53" name="Рисунок 53" descr="https://1000toy.ru/wa-data/public/shop/products/49/83/8349/images/1676/1676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1000toy.ru/wa-data/public/shop/products/49/83/8349/images/1676/1676.750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8" t="16171" r="8582" b="15842"/>
                    <a:stretch/>
                  </pic:blipFill>
                  <pic:spPr bwMode="auto">
                    <a:xfrm>
                      <a:off x="0" y="0"/>
                      <a:ext cx="3000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647" w:rsidRPr="00845A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Третьим этапом обучения PECS</w:t>
      </w:r>
      <w:r w:rsidR="00900647"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набор карточек, которые точно обозначают события — расписание.</w:t>
      </w:r>
    </w:p>
    <w:p w:rsidR="003415D9" w:rsidRPr="00900647" w:rsidRDefault="003415D9" w:rsidP="003415D9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5D9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включает в себя несколько карточек определенной тематики, расположенные друг за другом в определенном порядке.</w:t>
      </w:r>
    </w:p>
    <w:p w:rsidR="00582187" w:rsidRDefault="0058218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187" w:rsidRDefault="0058218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187" w:rsidRDefault="0058218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809" w:rsidRDefault="00CA3809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44" cy="2958703"/>
            <wp:effectExtent l="0" t="0" r="0" b="0"/>
            <wp:docPr id="71" name="Рисунок 71" descr="https://i.pinimg.com/originals/1c/4e/f2/1c4ef269ae2538a4f9b649ede95cb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i.pinimg.com/originals/1c/4e/f2/1c4ef269ae2538a4f9b649ede95cbc1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060" cy="296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647" w:rsidRPr="00900647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быть расписание дня, похода в магазин, уборки, сборов в магазин, приема пищи и т.д.</w:t>
      </w:r>
    </w:p>
    <w:p w:rsidR="00900647" w:rsidRPr="00900647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этап вводится при условии, что ребенок видит и понимает картинки на карточках и соотносит картинки с их значением.</w:t>
      </w:r>
    </w:p>
    <w:p w:rsidR="00900647" w:rsidRPr="00900647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«расписание дня». Для ввода этих карточек нужно подготовить планшет (картонная или пластиковая основа), на котором будут выстроены в ряд картинки или фото с изображением тех повседневных занятий, которыми нужно заняться ребенку в течение дня.</w:t>
      </w:r>
    </w:p>
    <w:p w:rsidR="00900647" w:rsidRPr="00900647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следует распределить таким образом, чтобы занятия по программе были расположены сразу перед любимыми занятиями ребенка, такими как просмотр мультиков, прогулкой и т.д. Таким образом, ребенок будет понимать, что перед прогулкой ему нужно учиться.</w:t>
      </w:r>
    </w:p>
    <w:p w:rsidR="00CA3809" w:rsidRDefault="00900647" w:rsidP="00130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можно использовать для развития ребенка в учебных целях. Взяв альбом или планшет нужно спросить: «Что у нас сейчас? А что будет потом? ». В конце дня, когда все события из расписания дня закончились, 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собрать карточки и пообщаться с ребёнком: «Что было в начале дня?», «Что было после занятий?», «Что ты делал после просмотра мультфильма?» и т.д.</w:t>
      </w:r>
    </w:p>
    <w:p w:rsidR="001F2D2C" w:rsidRPr="00900647" w:rsidRDefault="001F2D2C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1585" cy="1562100"/>
            <wp:effectExtent l="19050" t="0" r="0" b="0"/>
            <wp:docPr id="56" name="Рисунок 56" descr="https://edu-surgut.ru/news/gallery/2525/big/%D0%B8%D0%BD%D0%B4%D0%B8%D0%B2%D0%B8%D0%B4.%D0%B7%D0%B0%D0%BD%D1%8F%D1%82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edu-surgut.ru/news/gallery/2525/big/%D0%B8%D0%BD%D0%B4%D0%B8%D0%B2%D0%B8%D0%B4.%D0%B7%D0%B0%D0%BD%D1%8F%D1%82%D0%B8%D0%B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72" cy="157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647" w:rsidRPr="00900647" w:rsidRDefault="00900647" w:rsidP="003415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647" w:rsidRPr="00900647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нужно не только для обучения, а и для того, чтобы убрать у ребенка чувство тревоги.  Часто встречается, что у детей с РАС возникает тревога, если нарушается привычный для них режим дня и ребенок не понимает, что будет происходить дальше.</w:t>
      </w:r>
    </w:p>
    <w:p w:rsidR="00900647" w:rsidRPr="00900647" w:rsidRDefault="00900647" w:rsidP="003415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A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 случай из жизни семьи:</w:t>
      </w: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семья собиралась в машине куда-то ехать, то девочка с аутизмом начинала капризничать и плакать. Она думала, что ее сейчас повезут к врачу, т.к. однажды такое было, а дети с РАС склонны запоминать негативные случаи. На самом же деле семья собиралась поехать в магазин или в парк. То есть, если бы девочка знала, что сев в автомобиль она поедет на прогулку, а не к врачу — она конечно бы не плакала.</w:t>
      </w:r>
    </w:p>
    <w:p w:rsidR="00900647" w:rsidRPr="00900647" w:rsidRDefault="00900647" w:rsidP="006F3EB9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какого числа карточек PECS стоит начать?</w:t>
      </w:r>
    </w:p>
    <w:p w:rsidR="00900647" w:rsidRPr="00900647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ребёнка, конечно же, не сразу появится целый альбом карточек PECS. Начинать стоит с одной мотивационной или двух карточек «да/нет». Если ребёнок все понимает и быстро поддается обучению, добавляется еще одна карточка – и постепенно их объём доводится до нужного размера.</w:t>
      </w:r>
    </w:p>
    <w:p w:rsidR="00900647" w:rsidRPr="00900647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карточки PECS по темам: «поездка к бабушке, «просмотр мультиков», «чистка зубов», «расписания дня», «карточки с нуждами» и т.д.</w:t>
      </w:r>
    </w:p>
    <w:p w:rsidR="00900647" w:rsidRPr="00900647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карточки для занятий должны быть в доступе, чтобы ребенок смог в любой момент ими пользоваться.</w:t>
      </w:r>
    </w:p>
    <w:p w:rsidR="006F3EB9" w:rsidRDefault="006F3EB9" w:rsidP="006F3EB9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647" w:rsidRDefault="00900647" w:rsidP="006F3EB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сделать карточки PECS своими руками</w:t>
      </w:r>
    </w:p>
    <w:p w:rsidR="006F3EB9" w:rsidRPr="00900647" w:rsidRDefault="006F3EB9" w:rsidP="006F3EB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EB9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PECS очень просто сделать своими руками. Лучше всего использовать фотографии, т.к. изображении более реалистичное и его лучше воспринять ребенку.</w:t>
      </w:r>
    </w:p>
    <w:p w:rsidR="006F3EB9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можно распечатать на цветном принтере картинки, найденные в интернете. Картинки легко сделать нужного размера сохраняя в предварительно созданной таблице в </w:t>
      </w:r>
      <w:proofErr w:type="spellStart"/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3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647" w:rsidRPr="00900647" w:rsidRDefault="00900647" w:rsidP="006F3E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распечатки карточки лучше заламинировать или заклеить скотчем. На обратной стороне приклеить липучки на клейкой основе, которые продаются в магазине для шитья.</w:t>
      </w:r>
    </w:p>
    <w:p w:rsidR="006F3EB9" w:rsidRDefault="006F3EB9" w:rsidP="00845A6F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647" w:rsidRPr="00900647" w:rsidRDefault="00900647" w:rsidP="006F3EB9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Заговорит когда-нибудь ребенок, если привыкнет так общаться?</w:t>
      </w:r>
    </w:p>
    <w:p w:rsidR="00900647" w:rsidRPr="00900647" w:rsidRDefault="00900647" w:rsidP="006F3EB9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6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 каждого родителя – это чтобы всё-таки ребёнок смог словами выразить все свои потребности и общаться развернутыми и полными предложениями. Многие боятся, что если дети начнут пользоваться такими карточками, то они не заговорят. Это частое и очень большое заблуждение!</w:t>
      </w:r>
    </w:p>
    <w:p w:rsidR="00CB3E06" w:rsidRDefault="00900647" w:rsidP="006F3EB9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5A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Отзывы родителей использовавших PECS говорят о том, что с помощью этих карточек происходит лучш</w:t>
      </w:r>
      <w:bookmarkStart w:id="0" w:name="_GoBack"/>
      <w:bookmarkEnd w:id="0"/>
      <w:r w:rsidRPr="00845A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ая стимуляция коммуникации, то есть ребёнок сам хочет общаться и начинает строить предложения в своей голове. Карточки только стимулируют его к возникновению речи.</w:t>
      </w:r>
    </w:p>
    <w:p w:rsidR="00206A47" w:rsidRDefault="00206A47" w:rsidP="006F3EB9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06A47" w:rsidRDefault="00763D2A" w:rsidP="00763D2A">
      <w:pPr>
        <w:spacing w:after="100" w:afterAutospacing="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Интернет ресурсы:</w:t>
      </w:r>
    </w:p>
    <w:p w:rsidR="00763D2A" w:rsidRPr="00F26F84" w:rsidRDefault="00842400" w:rsidP="00763D2A">
      <w:pPr>
        <w:pStyle w:val="ad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06A47" w:rsidRPr="00F26F8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Альтернативная коммуникация с помощью карточек PECS (abacentr.ru)</w:t>
        </w:r>
      </w:hyperlink>
    </w:p>
    <w:p w:rsidR="00763D2A" w:rsidRPr="00F26F84" w:rsidRDefault="00842400" w:rsidP="00763D2A">
      <w:pPr>
        <w:pStyle w:val="ad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06A47" w:rsidRPr="00F26F8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Как сделать КАРТОЧКИ ПЕКС самому. | Аутизм (semjadom.ru)</w:t>
        </w:r>
      </w:hyperlink>
    </w:p>
    <w:p w:rsidR="00763D2A" w:rsidRPr="00F26F84" w:rsidRDefault="00842400" w:rsidP="00763D2A">
      <w:pPr>
        <w:pStyle w:val="ad"/>
        <w:numPr>
          <w:ilvl w:val="0"/>
          <w:numId w:val="1"/>
        </w:numPr>
        <w:spacing w:after="100" w:afterAutospacing="1" w:line="360" w:lineRule="auto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8" w:history="1">
        <w:r w:rsidR="00763D2A" w:rsidRPr="00F26F8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Бесплатное пособие «168 карточек PECS» — proautism.ru</w:t>
        </w:r>
      </w:hyperlink>
    </w:p>
    <w:p w:rsidR="00F26F84" w:rsidRPr="00F26F84" w:rsidRDefault="00F26F84" w:rsidP="00F26F84">
      <w:pPr>
        <w:pStyle w:val="ad"/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F84" w:rsidRPr="00F26F84" w:rsidRDefault="00F26F84" w:rsidP="00F26F84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 ФРЦ МГППУ</w:t>
      </w:r>
    </w:p>
    <w:p w:rsidR="00F26F84" w:rsidRPr="00F26F84" w:rsidRDefault="00F26F84" w:rsidP="00F26F84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</w:t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autism</w:t>
      </w:r>
      <w:proofErr w:type="spellEnd"/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frc.ru</w:t>
      </w:r>
    </w:p>
    <w:p w:rsidR="00F26F84" w:rsidRPr="00F26F84" w:rsidRDefault="00F26F84" w:rsidP="00F26F84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почта:</w:t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autism.mgppu@gmail.com</w:t>
      </w:r>
    </w:p>
    <w:p w:rsidR="00F26F84" w:rsidRPr="00F26F84" w:rsidRDefault="00F26F84" w:rsidP="00F26F84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autism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mgppu</w:t>
      </w:r>
      <w:proofErr w:type="spellEnd"/>
    </w:p>
    <w:p w:rsidR="00F26F84" w:rsidRPr="00F26F84" w:rsidRDefault="00F26F84" w:rsidP="00F26F84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Страница </w:t>
      </w:r>
      <w:r w:rsidRPr="00F26F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</w:t>
      </w: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www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vk</w:t>
      </w:r>
      <w:proofErr w:type="spellEnd"/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autism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mgppu</w:t>
      </w:r>
      <w:proofErr w:type="spellEnd"/>
    </w:p>
    <w:p w:rsidR="00F26F84" w:rsidRPr="00F26F84" w:rsidRDefault="00F26F84" w:rsidP="00F26F84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26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+7 495 619 21 88</w:t>
      </w:r>
    </w:p>
    <w:p w:rsidR="00763D2A" w:rsidRPr="00845A6F" w:rsidRDefault="00763D2A" w:rsidP="006F3EB9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63D2A" w:rsidRPr="00845A6F" w:rsidSect="0082386D">
      <w:footerReference w:type="default" r:id="rId19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A47" w:rsidRDefault="00206A47" w:rsidP="00206A47">
      <w:pPr>
        <w:spacing w:after="0" w:line="240" w:lineRule="auto"/>
      </w:pPr>
      <w:r>
        <w:separator/>
      </w:r>
    </w:p>
  </w:endnote>
  <w:endnote w:type="continuationSeparator" w:id="0">
    <w:p w:rsidR="00206A47" w:rsidRDefault="00206A47" w:rsidP="0020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9175045"/>
      <w:docPartObj>
        <w:docPartGallery w:val="Page Numbers (Bottom of Page)"/>
        <w:docPartUnique/>
      </w:docPartObj>
    </w:sdtPr>
    <w:sdtEndPr/>
    <w:sdtContent>
      <w:p w:rsidR="00206A47" w:rsidRDefault="00BE41E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40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06A47" w:rsidRDefault="00206A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A47" w:rsidRDefault="00206A47" w:rsidP="00206A47">
      <w:pPr>
        <w:spacing w:after="0" w:line="240" w:lineRule="auto"/>
      </w:pPr>
      <w:r>
        <w:separator/>
      </w:r>
    </w:p>
  </w:footnote>
  <w:footnote w:type="continuationSeparator" w:id="0">
    <w:p w:rsidR="00206A47" w:rsidRDefault="00206A47" w:rsidP="00206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77BA2"/>
    <w:multiLevelType w:val="hybridMultilevel"/>
    <w:tmpl w:val="AFD4E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647"/>
    <w:rsid w:val="000C4E81"/>
    <w:rsid w:val="00127CE6"/>
    <w:rsid w:val="00130A71"/>
    <w:rsid w:val="001F2D2C"/>
    <w:rsid w:val="00206A47"/>
    <w:rsid w:val="0024126E"/>
    <w:rsid w:val="00292CE8"/>
    <w:rsid w:val="002B4909"/>
    <w:rsid w:val="00300E37"/>
    <w:rsid w:val="003229D2"/>
    <w:rsid w:val="003415D9"/>
    <w:rsid w:val="0035274F"/>
    <w:rsid w:val="0035313F"/>
    <w:rsid w:val="00395F41"/>
    <w:rsid w:val="003E0858"/>
    <w:rsid w:val="00582187"/>
    <w:rsid w:val="005D565E"/>
    <w:rsid w:val="00625C25"/>
    <w:rsid w:val="00656AEF"/>
    <w:rsid w:val="00675137"/>
    <w:rsid w:val="00687AD7"/>
    <w:rsid w:val="006E7638"/>
    <w:rsid w:val="006F3EB9"/>
    <w:rsid w:val="0070793F"/>
    <w:rsid w:val="00743AFD"/>
    <w:rsid w:val="007576AA"/>
    <w:rsid w:val="00763D2A"/>
    <w:rsid w:val="00786765"/>
    <w:rsid w:val="007F26D1"/>
    <w:rsid w:val="0082386D"/>
    <w:rsid w:val="00842400"/>
    <w:rsid w:val="00845A6F"/>
    <w:rsid w:val="00872E5E"/>
    <w:rsid w:val="0089565A"/>
    <w:rsid w:val="00900647"/>
    <w:rsid w:val="00A00FFA"/>
    <w:rsid w:val="00AB338E"/>
    <w:rsid w:val="00BE41EE"/>
    <w:rsid w:val="00C1654E"/>
    <w:rsid w:val="00C75891"/>
    <w:rsid w:val="00CA3809"/>
    <w:rsid w:val="00CB3E06"/>
    <w:rsid w:val="00CC2CCC"/>
    <w:rsid w:val="00E862EC"/>
    <w:rsid w:val="00F2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06"/>
  </w:style>
  <w:style w:type="paragraph" w:styleId="2">
    <w:name w:val="heading 2"/>
    <w:basedOn w:val="a"/>
    <w:link w:val="20"/>
    <w:uiPriority w:val="9"/>
    <w:qFormat/>
    <w:rsid w:val="00900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6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0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647"/>
    <w:rPr>
      <w:b/>
      <w:bCs/>
    </w:rPr>
  </w:style>
  <w:style w:type="character" w:styleId="a5">
    <w:name w:val="Emphasis"/>
    <w:basedOn w:val="a0"/>
    <w:uiPriority w:val="20"/>
    <w:qFormat/>
    <w:rsid w:val="009006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5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06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6A47"/>
  </w:style>
  <w:style w:type="paragraph" w:styleId="aa">
    <w:name w:val="footer"/>
    <w:basedOn w:val="a"/>
    <w:link w:val="ab"/>
    <w:uiPriority w:val="99"/>
    <w:unhideWhenUsed/>
    <w:rsid w:val="00206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A47"/>
  </w:style>
  <w:style w:type="character" w:styleId="ac">
    <w:name w:val="Hyperlink"/>
    <w:basedOn w:val="a0"/>
    <w:uiPriority w:val="99"/>
    <w:semiHidden/>
    <w:unhideWhenUsed/>
    <w:rsid w:val="00206A4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63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6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proautism.ru/%D0%B1%D0%B5%D1%81%D0%BF%D0%BB%D0%B0%D1%82%D0%BD%D0%BE%D0%B5-%D0%BF%D0%BE%D1%81%D0%BE%D0%B1%D0%B8%D0%B5-168-%D0%BA%D0%B0%D1%80%D1%82%D0%BE%D1%87%D0%B5%D0%BA-pec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semjadom.ru/terapiya/kak-sdelat-papku-pecs.html?ysclid=l8byxsejyd9515607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bacentr.ru/kartochki-pecs/sistema-alternativnoj-kommunikaczii-pecs-obucheni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92B65-C8FA-450D-91BE-B263F100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СО МРЦ</dc:creator>
  <cp:lastModifiedBy>USER</cp:lastModifiedBy>
  <cp:revision>36</cp:revision>
  <cp:lastPrinted>2024-02-29T09:50:00Z</cp:lastPrinted>
  <dcterms:created xsi:type="dcterms:W3CDTF">2022-09-21T07:10:00Z</dcterms:created>
  <dcterms:modified xsi:type="dcterms:W3CDTF">2024-02-29T09:51:00Z</dcterms:modified>
</cp:coreProperties>
</file>